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349" w:rsidRPr="002204E1" w:rsidRDefault="00F25349" w:rsidP="002204E1">
      <w:pPr>
        <w:spacing w:after="0" w:line="240" w:lineRule="auto"/>
        <w:jc w:val="center"/>
        <w:rPr>
          <w:rFonts w:ascii="Arial" w:hAnsi="Arial" w:cs="Arial"/>
          <w:b/>
          <w:sz w:val="32"/>
          <w:szCs w:val="32"/>
        </w:rPr>
      </w:pPr>
      <w:r w:rsidRPr="00BE7148">
        <w:rPr>
          <w:rFonts w:ascii="Arial" w:hAnsi="Arial" w:cs="Arial"/>
          <w:b/>
          <w:sz w:val="32"/>
          <w:szCs w:val="32"/>
        </w:rPr>
        <w:t>Obec Bukovany</w:t>
      </w:r>
    </w:p>
    <w:p w:rsidR="001446CB" w:rsidRDefault="001446CB" w:rsidP="00F25349">
      <w:pPr>
        <w:spacing w:after="0" w:line="240" w:lineRule="auto"/>
        <w:jc w:val="center"/>
        <w:rPr>
          <w:rFonts w:ascii="Arial" w:hAnsi="Arial" w:cs="Arial"/>
        </w:rPr>
      </w:pPr>
    </w:p>
    <w:p w:rsidR="00F25349" w:rsidRDefault="00356494" w:rsidP="005A3ADA">
      <w:pPr>
        <w:spacing w:after="0" w:line="240" w:lineRule="auto"/>
        <w:jc w:val="center"/>
        <w:rPr>
          <w:rFonts w:ascii="Arial" w:hAnsi="Arial" w:cs="Arial"/>
        </w:rPr>
      </w:pPr>
      <w:r>
        <w:rPr>
          <w:rFonts w:ascii="Arial" w:hAnsi="Arial" w:cs="Arial"/>
          <w:b/>
          <w:sz w:val="32"/>
          <w:szCs w:val="32"/>
        </w:rPr>
        <w:t>Závěrečný účet</w:t>
      </w:r>
      <w:r w:rsidR="00F25349" w:rsidRPr="00F25349">
        <w:rPr>
          <w:rFonts w:ascii="Arial" w:hAnsi="Arial" w:cs="Arial"/>
          <w:b/>
          <w:sz w:val="32"/>
          <w:szCs w:val="32"/>
        </w:rPr>
        <w:t xml:space="preserve"> za rok 2016</w:t>
      </w:r>
      <w:r w:rsidR="005B2C62">
        <w:rPr>
          <w:rFonts w:ascii="Arial" w:hAnsi="Arial" w:cs="Arial"/>
          <w:b/>
          <w:sz w:val="32"/>
          <w:szCs w:val="32"/>
        </w:rPr>
        <w:t xml:space="preserve"> </w:t>
      </w:r>
    </w:p>
    <w:p w:rsidR="00F25349" w:rsidRDefault="00F25349" w:rsidP="00F25349">
      <w:pPr>
        <w:spacing w:after="0" w:line="240" w:lineRule="auto"/>
        <w:jc w:val="center"/>
        <w:rPr>
          <w:rFonts w:ascii="Arial" w:hAnsi="Arial" w:cs="Arial"/>
        </w:rPr>
      </w:pPr>
      <w:r>
        <w:rPr>
          <w:rFonts w:ascii="Arial" w:hAnsi="Arial" w:cs="Arial"/>
        </w:rPr>
        <w:t xml:space="preserve">dle § 17 zákona č.250/2000 Sb., o rozpočtových pravidlech územních rozpočtů, </w:t>
      </w:r>
    </w:p>
    <w:p w:rsidR="00F25349" w:rsidRDefault="00F25349" w:rsidP="00F25349">
      <w:pPr>
        <w:spacing w:after="0" w:line="240" w:lineRule="auto"/>
        <w:jc w:val="center"/>
        <w:rPr>
          <w:rFonts w:ascii="Arial" w:hAnsi="Arial" w:cs="Arial"/>
        </w:rPr>
      </w:pPr>
      <w:r>
        <w:rPr>
          <w:rFonts w:ascii="Arial" w:hAnsi="Arial" w:cs="Arial"/>
        </w:rPr>
        <w:t>ve</w:t>
      </w:r>
      <w:r w:rsidR="008700C9">
        <w:rPr>
          <w:rFonts w:ascii="Arial" w:hAnsi="Arial" w:cs="Arial"/>
        </w:rPr>
        <w:t xml:space="preserve"> znění pozdějších změn a doplnění</w:t>
      </w:r>
    </w:p>
    <w:p w:rsidR="00A44EDB" w:rsidRDefault="00A44EDB" w:rsidP="00F25349">
      <w:pPr>
        <w:spacing w:after="0" w:line="240" w:lineRule="auto"/>
        <w:jc w:val="center"/>
        <w:rPr>
          <w:rFonts w:ascii="Arial" w:hAnsi="Arial" w:cs="Arial"/>
        </w:rPr>
      </w:pPr>
    </w:p>
    <w:p w:rsidR="00A44EDB" w:rsidRDefault="00A44EDB" w:rsidP="00A44EDB">
      <w:pPr>
        <w:spacing w:after="0" w:line="240" w:lineRule="auto"/>
        <w:rPr>
          <w:rFonts w:ascii="Arial" w:hAnsi="Arial" w:cs="Arial"/>
        </w:rPr>
      </w:pPr>
      <w:bookmarkStart w:id="0" w:name="_GoBack"/>
      <w:bookmarkEnd w:id="0"/>
    </w:p>
    <w:p w:rsidR="00A44EDB" w:rsidRPr="008700C9" w:rsidRDefault="00A44EDB" w:rsidP="00A44EDB">
      <w:pPr>
        <w:spacing w:after="0" w:line="240" w:lineRule="auto"/>
        <w:rPr>
          <w:rFonts w:ascii="Arial" w:hAnsi="Arial" w:cs="Arial"/>
          <w:b/>
        </w:rPr>
      </w:pPr>
      <w:r w:rsidRPr="008700C9">
        <w:rPr>
          <w:rFonts w:ascii="Arial" w:hAnsi="Arial" w:cs="Arial"/>
          <w:b/>
        </w:rPr>
        <w:t>Údaje o organizaci:</w:t>
      </w:r>
    </w:p>
    <w:p w:rsidR="008700C9" w:rsidRDefault="008700C9" w:rsidP="00A44EDB">
      <w:pPr>
        <w:spacing w:after="0" w:line="240" w:lineRule="auto"/>
        <w:rPr>
          <w:rFonts w:ascii="Arial" w:hAnsi="Arial" w:cs="Arial"/>
        </w:rPr>
      </w:pPr>
      <w:r>
        <w:rPr>
          <w:rFonts w:ascii="Arial" w:hAnsi="Arial" w:cs="Arial"/>
        </w:rPr>
        <w:t>název:</w:t>
      </w:r>
      <w:r>
        <w:rPr>
          <w:rFonts w:ascii="Arial" w:hAnsi="Arial" w:cs="Arial"/>
        </w:rPr>
        <w:tab/>
      </w:r>
      <w:r>
        <w:rPr>
          <w:rFonts w:ascii="Arial" w:hAnsi="Arial" w:cs="Arial"/>
        </w:rPr>
        <w:tab/>
      </w:r>
      <w:r>
        <w:rPr>
          <w:rFonts w:ascii="Arial" w:hAnsi="Arial" w:cs="Arial"/>
        </w:rPr>
        <w:tab/>
      </w:r>
      <w:r>
        <w:rPr>
          <w:rFonts w:ascii="Arial" w:hAnsi="Arial" w:cs="Arial"/>
        </w:rPr>
        <w:tab/>
        <w:t>Obec Bukovany</w:t>
      </w:r>
    </w:p>
    <w:p w:rsidR="008700C9" w:rsidRDefault="00E42480" w:rsidP="00A44EDB">
      <w:pPr>
        <w:spacing w:after="0" w:line="240" w:lineRule="auto"/>
        <w:rPr>
          <w:rFonts w:ascii="Arial" w:hAnsi="Arial" w:cs="Arial"/>
        </w:rPr>
      </w:pPr>
      <w:r>
        <w:rPr>
          <w:rFonts w:ascii="Arial" w:hAnsi="Arial" w:cs="Arial"/>
        </w:rPr>
        <w:t xml:space="preserve">číslo </w:t>
      </w:r>
      <w:r w:rsidR="008700C9">
        <w:rPr>
          <w:rFonts w:ascii="Arial" w:hAnsi="Arial" w:cs="Arial"/>
        </w:rPr>
        <w:t>popisné</w:t>
      </w:r>
      <w:r>
        <w:rPr>
          <w:rFonts w:ascii="Arial" w:hAnsi="Arial" w:cs="Arial"/>
        </w:rPr>
        <w:t>:</w:t>
      </w:r>
      <w:r w:rsidR="008700C9">
        <w:rPr>
          <w:rFonts w:ascii="Arial" w:hAnsi="Arial" w:cs="Arial"/>
        </w:rPr>
        <w:tab/>
      </w:r>
      <w:r w:rsidR="008700C9">
        <w:rPr>
          <w:rFonts w:ascii="Arial" w:hAnsi="Arial" w:cs="Arial"/>
        </w:rPr>
        <w:tab/>
      </w:r>
      <w:r w:rsidR="008700C9">
        <w:rPr>
          <w:rFonts w:ascii="Arial" w:hAnsi="Arial" w:cs="Arial"/>
        </w:rPr>
        <w:tab/>
        <w:t>222</w:t>
      </w:r>
    </w:p>
    <w:p w:rsidR="008700C9" w:rsidRDefault="008700C9" w:rsidP="00A44EDB">
      <w:pPr>
        <w:spacing w:after="0" w:line="240" w:lineRule="auto"/>
        <w:rPr>
          <w:rFonts w:ascii="Arial" w:hAnsi="Arial" w:cs="Arial"/>
        </w:rPr>
      </w:pPr>
      <w:r>
        <w:rPr>
          <w:rFonts w:ascii="Arial" w:hAnsi="Arial" w:cs="Arial"/>
        </w:rPr>
        <w:t>obec:</w:t>
      </w:r>
      <w:r>
        <w:rPr>
          <w:rFonts w:ascii="Arial" w:hAnsi="Arial" w:cs="Arial"/>
        </w:rPr>
        <w:tab/>
      </w:r>
      <w:r>
        <w:rPr>
          <w:rFonts w:ascii="Arial" w:hAnsi="Arial" w:cs="Arial"/>
        </w:rPr>
        <w:tab/>
      </w:r>
      <w:r>
        <w:rPr>
          <w:rFonts w:ascii="Arial" w:hAnsi="Arial" w:cs="Arial"/>
        </w:rPr>
        <w:tab/>
      </w:r>
      <w:r>
        <w:rPr>
          <w:rFonts w:ascii="Arial" w:hAnsi="Arial" w:cs="Arial"/>
        </w:rPr>
        <w:tab/>
        <w:t>Bukovany</w:t>
      </w:r>
    </w:p>
    <w:p w:rsidR="008700C9" w:rsidRDefault="008700C9" w:rsidP="00A44EDB">
      <w:pPr>
        <w:spacing w:after="0" w:line="240" w:lineRule="auto"/>
        <w:rPr>
          <w:rFonts w:ascii="Arial" w:hAnsi="Arial" w:cs="Arial"/>
        </w:rPr>
      </w:pPr>
      <w:r>
        <w:rPr>
          <w:rFonts w:ascii="Arial" w:hAnsi="Arial" w:cs="Arial"/>
        </w:rPr>
        <w:t>PSČ, pošta:</w:t>
      </w:r>
      <w:r>
        <w:rPr>
          <w:rFonts w:ascii="Arial" w:hAnsi="Arial" w:cs="Arial"/>
        </w:rPr>
        <w:tab/>
      </w:r>
      <w:r>
        <w:rPr>
          <w:rFonts w:ascii="Arial" w:hAnsi="Arial" w:cs="Arial"/>
        </w:rPr>
        <w:tab/>
      </w:r>
      <w:r>
        <w:rPr>
          <w:rFonts w:ascii="Arial" w:hAnsi="Arial" w:cs="Arial"/>
        </w:rPr>
        <w:tab/>
        <w:t>696 31 Bukovany</w:t>
      </w:r>
    </w:p>
    <w:p w:rsidR="00BE7148" w:rsidRDefault="00BE7148" w:rsidP="00A44EDB">
      <w:pPr>
        <w:spacing w:after="0" w:line="240" w:lineRule="auto"/>
        <w:rPr>
          <w:rFonts w:ascii="Arial" w:hAnsi="Arial" w:cs="Arial"/>
        </w:rPr>
      </w:pPr>
      <w:r>
        <w:rPr>
          <w:rFonts w:ascii="Arial" w:hAnsi="Arial" w:cs="Arial"/>
        </w:rPr>
        <w:t xml:space="preserve">IČ: </w:t>
      </w:r>
      <w:r>
        <w:rPr>
          <w:rFonts w:ascii="Arial" w:hAnsi="Arial" w:cs="Arial"/>
        </w:rPr>
        <w:tab/>
      </w:r>
      <w:r>
        <w:rPr>
          <w:rFonts w:ascii="Arial" w:hAnsi="Arial" w:cs="Arial"/>
        </w:rPr>
        <w:tab/>
      </w:r>
      <w:r>
        <w:rPr>
          <w:rFonts w:ascii="Arial" w:hAnsi="Arial" w:cs="Arial"/>
        </w:rPr>
        <w:tab/>
      </w:r>
      <w:r>
        <w:rPr>
          <w:rFonts w:ascii="Arial" w:hAnsi="Arial" w:cs="Arial"/>
        </w:rPr>
        <w:tab/>
        <w:t>00284793</w:t>
      </w:r>
    </w:p>
    <w:p w:rsidR="008700C9" w:rsidRDefault="008700C9" w:rsidP="00A44EDB">
      <w:pPr>
        <w:spacing w:after="0" w:line="240" w:lineRule="auto"/>
        <w:rPr>
          <w:rFonts w:ascii="Arial" w:hAnsi="Arial" w:cs="Arial"/>
        </w:rPr>
      </w:pPr>
    </w:p>
    <w:p w:rsidR="008700C9" w:rsidRDefault="008700C9" w:rsidP="00A44EDB">
      <w:pPr>
        <w:spacing w:after="0" w:line="240" w:lineRule="auto"/>
        <w:rPr>
          <w:rFonts w:ascii="Arial" w:hAnsi="Arial" w:cs="Arial"/>
        </w:rPr>
      </w:pPr>
      <w:r w:rsidRPr="008700C9">
        <w:rPr>
          <w:rFonts w:ascii="Arial" w:hAnsi="Arial" w:cs="Arial"/>
          <w:b/>
        </w:rPr>
        <w:t>Kontaktní údaje:</w:t>
      </w:r>
    </w:p>
    <w:p w:rsidR="008700C9" w:rsidRDefault="008700C9" w:rsidP="00A44EDB">
      <w:pPr>
        <w:spacing w:after="0" w:line="240" w:lineRule="auto"/>
        <w:rPr>
          <w:rFonts w:ascii="Arial" w:hAnsi="Arial" w:cs="Arial"/>
        </w:rPr>
      </w:pPr>
      <w:r>
        <w:rPr>
          <w:rFonts w:ascii="Arial" w:hAnsi="Arial" w:cs="Arial"/>
        </w:rPr>
        <w:t>telefon:</w:t>
      </w:r>
      <w:r>
        <w:rPr>
          <w:rFonts w:ascii="Arial" w:hAnsi="Arial" w:cs="Arial"/>
        </w:rPr>
        <w:tab/>
      </w:r>
      <w:r>
        <w:rPr>
          <w:rFonts w:ascii="Arial" w:hAnsi="Arial" w:cs="Arial"/>
        </w:rPr>
        <w:tab/>
      </w:r>
      <w:r>
        <w:rPr>
          <w:rFonts w:ascii="Arial" w:hAnsi="Arial" w:cs="Arial"/>
        </w:rPr>
        <w:tab/>
        <w:t>518 618 022</w:t>
      </w:r>
    </w:p>
    <w:p w:rsidR="008700C9" w:rsidRDefault="008700C9" w:rsidP="00A44EDB">
      <w:pPr>
        <w:spacing w:after="0" w:line="240" w:lineRule="auto"/>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r>
        <w:rPr>
          <w:rFonts w:ascii="Arial" w:hAnsi="Arial" w:cs="Arial"/>
        </w:rPr>
        <w:tab/>
      </w:r>
      <w:hyperlink r:id="rId8" w:history="1">
        <w:r w:rsidRPr="00B44125">
          <w:rPr>
            <w:rStyle w:val="Hypertextovodkaz"/>
            <w:rFonts w:ascii="Arial" w:hAnsi="Arial" w:cs="Arial"/>
          </w:rPr>
          <w:t>oubukovany@tiscali.cz</w:t>
        </w:r>
      </w:hyperlink>
    </w:p>
    <w:p w:rsidR="008700C9" w:rsidRDefault="005A3ADA" w:rsidP="00A44EDB">
      <w:pPr>
        <w:spacing w:after="0" w:line="240" w:lineRule="auto"/>
        <w:rPr>
          <w:rFonts w:ascii="Arial" w:hAnsi="Arial" w:cs="Arial"/>
        </w:rPr>
      </w:pPr>
      <w:r>
        <w:rPr>
          <w:rFonts w:ascii="Arial" w:hAnsi="Arial" w:cs="Arial"/>
        </w:rPr>
        <w:t>www stránky:</w:t>
      </w:r>
      <w:r>
        <w:rPr>
          <w:rFonts w:ascii="Arial" w:hAnsi="Arial" w:cs="Arial"/>
        </w:rPr>
        <w:tab/>
      </w:r>
      <w:r>
        <w:rPr>
          <w:rFonts w:ascii="Arial" w:hAnsi="Arial" w:cs="Arial"/>
        </w:rPr>
        <w:tab/>
      </w:r>
      <w:r>
        <w:rPr>
          <w:rFonts w:ascii="Arial" w:hAnsi="Arial" w:cs="Arial"/>
        </w:rPr>
        <w:tab/>
      </w:r>
      <w:hyperlink r:id="rId9" w:history="1">
        <w:r w:rsidRPr="00B44125">
          <w:rPr>
            <w:rStyle w:val="Hypertextovodkaz"/>
            <w:rFonts w:ascii="Arial" w:hAnsi="Arial" w:cs="Arial"/>
          </w:rPr>
          <w:t>www.obecbukovany.cz</w:t>
        </w:r>
      </w:hyperlink>
    </w:p>
    <w:p w:rsidR="005A3ADA" w:rsidRDefault="005A3ADA" w:rsidP="00A44EDB">
      <w:pPr>
        <w:spacing w:after="0" w:line="240" w:lineRule="auto"/>
        <w:rPr>
          <w:rFonts w:ascii="Arial" w:hAnsi="Arial" w:cs="Arial"/>
        </w:rPr>
      </w:pPr>
    </w:p>
    <w:p w:rsidR="005A3ADA" w:rsidRDefault="005A3ADA" w:rsidP="00A44EDB">
      <w:pPr>
        <w:spacing w:after="0" w:line="240" w:lineRule="auto"/>
        <w:rPr>
          <w:rFonts w:ascii="Arial" w:hAnsi="Arial" w:cs="Arial"/>
        </w:rPr>
      </w:pPr>
      <w:r w:rsidRPr="005A3ADA">
        <w:rPr>
          <w:rFonts w:ascii="Arial" w:hAnsi="Arial" w:cs="Arial"/>
          <w:b/>
        </w:rPr>
        <w:t>Doplňující údaje:</w:t>
      </w:r>
    </w:p>
    <w:p w:rsidR="00A51262" w:rsidRDefault="00F64E60" w:rsidP="00A44EDB">
      <w:pPr>
        <w:spacing w:after="0" w:line="240" w:lineRule="auto"/>
        <w:rPr>
          <w:rFonts w:ascii="Arial" w:hAnsi="Arial" w:cs="Arial"/>
        </w:rPr>
      </w:pPr>
      <w:r>
        <w:rPr>
          <w:rFonts w:ascii="Arial" w:hAnsi="Arial" w:cs="Arial"/>
        </w:rPr>
        <w:t>Obec neprovozuje hospodářskou činnost, není plátcem DPH.</w:t>
      </w:r>
      <w:r w:rsidR="0020784F">
        <w:rPr>
          <w:rFonts w:ascii="Arial" w:hAnsi="Arial" w:cs="Arial"/>
        </w:rPr>
        <w:t xml:space="preserve"> Obec vede účetnictví v plném rozsahu, účetnictví je zpracováváno účetním programem KEO-W od společnosti ALIS, spol. s r.o., Mariánská 538, Česká Lípa.</w:t>
      </w:r>
    </w:p>
    <w:p w:rsidR="00F64E60" w:rsidRDefault="00F64E60" w:rsidP="00A44EDB">
      <w:pPr>
        <w:spacing w:after="0" w:line="240" w:lineRule="auto"/>
        <w:rPr>
          <w:rFonts w:ascii="Arial" w:hAnsi="Arial" w:cs="Arial"/>
        </w:rPr>
      </w:pPr>
    </w:p>
    <w:p w:rsidR="00932937" w:rsidRDefault="005A3ADA" w:rsidP="00A44EDB">
      <w:pPr>
        <w:spacing w:after="0" w:line="240" w:lineRule="auto"/>
        <w:rPr>
          <w:rFonts w:ascii="Arial" w:hAnsi="Arial" w:cs="Arial"/>
        </w:rPr>
      </w:pPr>
      <w:r>
        <w:rPr>
          <w:rFonts w:ascii="Arial" w:hAnsi="Arial" w:cs="Arial"/>
        </w:rPr>
        <w:t>úřední hodiny:</w:t>
      </w:r>
      <w:r>
        <w:rPr>
          <w:rFonts w:ascii="Arial" w:hAnsi="Arial" w:cs="Arial"/>
        </w:rPr>
        <w:tab/>
      </w:r>
      <w:r w:rsidR="00932937">
        <w:rPr>
          <w:rFonts w:ascii="Arial" w:hAnsi="Arial" w:cs="Arial"/>
        </w:rPr>
        <w:tab/>
      </w:r>
      <w:r w:rsidR="00932937">
        <w:rPr>
          <w:rFonts w:ascii="Arial" w:hAnsi="Arial" w:cs="Arial"/>
        </w:rPr>
        <w:tab/>
        <w:t>PO</w:t>
      </w:r>
      <w:r w:rsidR="00932937">
        <w:rPr>
          <w:rFonts w:ascii="Arial" w:hAnsi="Arial" w:cs="Arial"/>
        </w:rPr>
        <w:tab/>
        <w:t>7:00 – 11:30</w:t>
      </w:r>
      <w:r w:rsidR="00932937">
        <w:rPr>
          <w:rFonts w:ascii="Arial" w:hAnsi="Arial" w:cs="Arial"/>
        </w:rPr>
        <w:tab/>
      </w:r>
      <w:r w:rsidR="00932937">
        <w:rPr>
          <w:rFonts w:ascii="Arial" w:hAnsi="Arial" w:cs="Arial"/>
        </w:rPr>
        <w:tab/>
        <w:t>12:00 – 15:00</w:t>
      </w:r>
    </w:p>
    <w:p w:rsidR="00932937" w:rsidRDefault="00932937" w:rsidP="00A44EDB">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ÚT</w:t>
      </w:r>
      <w:r>
        <w:rPr>
          <w:rFonts w:ascii="Arial" w:hAnsi="Arial" w:cs="Arial"/>
        </w:rPr>
        <w:tab/>
        <w:t>neúřední den</w:t>
      </w:r>
    </w:p>
    <w:p w:rsidR="00932937" w:rsidRPr="005A3ADA" w:rsidRDefault="00932937" w:rsidP="00A44EDB">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ST</w:t>
      </w:r>
      <w:r>
        <w:rPr>
          <w:rFonts w:ascii="Arial" w:hAnsi="Arial" w:cs="Arial"/>
        </w:rPr>
        <w:tab/>
        <w:t>7:00 – 11:30</w:t>
      </w:r>
      <w:r>
        <w:rPr>
          <w:rFonts w:ascii="Arial" w:hAnsi="Arial" w:cs="Arial"/>
        </w:rPr>
        <w:tab/>
      </w:r>
      <w:r>
        <w:rPr>
          <w:rFonts w:ascii="Arial" w:hAnsi="Arial" w:cs="Arial"/>
        </w:rPr>
        <w:tab/>
        <w:t>12:00 – 15:00</w:t>
      </w:r>
      <w:r w:rsidR="005A3ADA">
        <w:rPr>
          <w:rFonts w:ascii="Arial" w:hAnsi="Arial" w:cs="Arial"/>
        </w:rPr>
        <w:tab/>
      </w:r>
      <w:r w:rsidR="005A3ADA">
        <w:rPr>
          <w:rFonts w:ascii="Arial" w:hAnsi="Arial" w:cs="Arial"/>
        </w:rPr>
        <w:tab/>
      </w:r>
    </w:p>
    <w:p w:rsidR="005A3ADA" w:rsidRPr="005A3ADA" w:rsidRDefault="00932937" w:rsidP="00A44EDB">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ČT</w:t>
      </w:r>
      <w:r>
        <w:rPr>
          <w:rFonts w:ascii="Arial" w:hAnsi="Arial" w:cs="Arial"/>
        </w:rPr>
        <w:tab/>
        <w:t>7:00 – 11:30</w:t>
      </w:r>
      <w:r>
        <w:rPr>
          <w:rFonts w:ascii="Arial" w:hAnsi="Arial" w:cs="Arial"/>
        </w:rPr>
        <w:tab/>
      </w:r>
      <w:r>
        <w:rPr>
          <w:rFonts w:ascii="Arial" w:hAnsi="Arial" w:cs="Arial"/>
        </w:rPr>
        <w:tab/>
        <w:t>12:00 – 17:00</w:t>
      </w:r>
    </w:p>
    <w:p w:rsidR="008700C9" w:rsidRDefault="00932937" w:rsidP="00A44EDB">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PÁ</w:t>
      </w:r>
      <w:r>
        <w:rPr>
          <w:rFonts w:ascii="Arial" w:hAnsi="Arial" w:cs="Arial"/>
        </w:rPr>
        <w:tab/>
        <w:t>7:00 – 11:30</w:t>
      </w:r>
      <w:r>
        <w:rPr>
          <w:rFonts w:ascii="Arial" w:hAnsi="Arial" w:cs="Arial"/>
        </w:rPr>
        <w:tab/>
      </w:r>
      <w:r>
        <w:rPr>
          <w:rFonts w:ascii="Arial" w:hAnsi="Arial" w:cs="Arial"/>
        </w:rPr>
        <w:tab/>
        <w:t>12:00 – 15:00</w:t>
      </w:r>
    </w:p>
    <w:p w:rsidR="00A51262" w:rsidRDefault="00A51262" w:rsidP="00A44EDB">
      <w:pPr>
        <w:spacing w:after="0" w:line="240" w:lineRule="auto"/>
        <w:rPr>
          <w:rFonts w:ascii="Arial" w:hAnsi="Arial" w:cs="Arial"/>
        </w:rPr>
      </w:pPr>
    </w:p>
    <w:p w:rsidR="00932937" w:rsidRDefault="00932937" w:rsidP="00A44EDB">
      <w:pPr>
        <w:spacing w:after="0" w:line="240" w:lineRule="auto"/>
        <w:rPr>
          <w:rFonts w:ascii="Arial" w:hAnsi="Arial" w:cs="Arial"/>
        </w:rPr>
      </w:pPr>
      <w:r>
        <w:rPr>
          <w:rFonts w:ascii="Arial" w:hAnsi="Arial" w:cs="Arial"/>
        </w:rPr>
        <w:t>zastupitelé:</w:t>
      </w:r>
      <w:r>
        <w:rPr>
          <w:rFonts w:ascii="Arial" w:hAnsi="Arial" w:cs="Arial"/>
        </w:rPr>
        <w:tab/>
      </w:r>
      <w:r>
        <w:rPr>
          <w:rFonts w:ascii="Arial" w:hAnsi="Arial" w:cs="Arial"/>
        </w:rPr>
        <w:tab/>
      </w:r>
      <w:r>
        <w:rPr>
          <w:rFonts w:ascii="Arial" w:hAnsi="Arial" w:cs="Arial"/>
        </w:rPr>
        <w:tab/>
        <w:t>celkem devět, uvolněný jeden, neuvolněných osm</w:t>
      </w:r>
    </w:p>
    <w:p w:rsidR="00A51262" w:rsidRDefault="00A51262" w:rsidP="00A44EDB">
      <w:pPr>
        <w:spacing w:after="0" w:line="240" w:lineRule="auto"/>
        <w:rPr>
          <w:rFonts w:ascii="Arial" w:hAnsi="Arial" w:cs="Arial"/>
        </w:rPr>
      </w:pPr>
    </w:p>
    <w:p w:rsidR="00932937" w:rsidRDefault="00932937" w:rsidP="00A44EDB">
      <w:pPr>
        <w:spacing w:after="0" w:line="240" w:lineRule="auto"/>
        <w:rPr>
          <w:rFonts w:ascii="Arial" w:hAnsi="Arial" w:cs="Arial"/>
        </w:rPr>
      </w:pPr>
      <w:r>
        <w:rPr>
          <w:rFonts w:ascii="Arial" w:hAnsi="Arial" w:cs="Arial"/>
        </w:rPr>
        <w:t>zaměstnanci:</w:t>
      </w:r>
      <w:r>
        <w:rPr>
          <w:rFonts w:ascii="Arial" w:hAnsi="Arial" w:cs="Arial"/>
        </w:rPr>
        <w:tab/>
      </w:r>
      <w:r>
        <w:rPr>
          <w:rFonts w:ascii="Arial" w:hAnsi="Arial" w:cs="Arial"/>
        </w:rPr>
        <w:tab/>
      </w:r>
      <w:r>
        <w:rPr>
          <w:rFonts w:ascii="Arial" w:hAnsi="Arial" w:cs="Arial"/>
        </w:rPr>
        <w:tab/>
        <w:t>dva na pracovní poměr na dobu neurčitou</w:t>
      </w:r>
    </w:p>
    <w:p w:rsidR="00932937" w:rsidRDefault="00932937" w:rsidP="00A44EDB">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dva na </w:t>
      </w:r>
      <w:r w:rsidR="00B637BC">
        <w:rPr>
          <w:rFonts w:ascii="Arial" w:hAnsi="Arial" w:cs="Arial"/>
        </w:rPr>
        <w:t>veřejně prospěšné práce</w:t>
      </w:r>
      <w:r>
        <w:rPr>
          <w:rFonts w:ascii="Arial" w:hAnsi="Arial" w:cs="Arial"/>
        </w:rPr>
        <w:t xml:space="preserve"> od Úřadu práce</w:t>
      </w:r>
      <w:r w:rsidR="00B637BC">
        <w:rPr>
          <w:rFonts w:ascii="Arial" w:hAnsi="Arial" w:cs="Arial"/>
        </w:rPr>
        <w:t xml:space="preserve"> ČR</w:t>
      </w:r>
    </w:p>
    <w:p w:rsidR="00A51262" w:rsidRDefault="00A51262" w:rsidP="00A44EDB">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jeden na dohodu o pracovní činnosti</w:t>
      </w:r>
    </w:p>
    <w:p w:rsidR="00932937" w:rsidRDefault="00932937" w:rsidP="00A44EDB">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B637BC">
        <w:rPr>
          <w:rFonts w:ascii="Arial" w:hAnsi="Arial" w:cs="Arial"/>
        </w:rPr>
        <w:t xml:space="preserve">příležitostné </w:t>
      </w:r>
      <w:r>
        <w:rPr>
          <w:rFonts w:ascii="Arial" w:hAnsi="Arial" w:cs="Arial"/>
        </w:rPr>
        <w:t>dohody o provedení práce</w:t>
      </w:r>
    </w:p>
    <w:p w:rsidR="00A51262" w:rsidRDefault="00A51262" w:rsidP="00A44EDB">
      <w:pPr>
        <w:spacing w:after="0" w:line="240" w:lineRule="auto"/>
        <w:rPr>
          <w:rFonts w:ascii="Arial" w:hAnsi="Arial" w:cs="Arial"/>
        </w:rPr>
      </w:pPr>
    </w:p>
    <w:p w:rsidR="00932937" w:rsidRDefault="00932937" w:rsidP="00A44EDB">
      <w:pPr>
        <w:spacing w:after="0" w:line="240" w:lineRule="auto"/>
        <w:rPr>
          <w:rFonts w:ascii="Arial" w:hAnsi="Arial" w:cs="Arial"/>
        </w:rPr>
      </w:pPr>
      <w:r>
        <w:rPr>
          <w:rFonts w:ascii="Arial" w:hAnsi="Arial" w:cs="Arial"/>
        </w:rPr>
        <w:t>organizační složky:</w:t>
      </w:r>
      <w:r>
        <w:rPr>
          <w:rFonts w:ascii="Arial" w:hAnsi="Arial" w:cs="Arial"/>
        </w:rPr>
        <w:tab/>
      </w:r>
      <w:r>
        <w:rPr>
          <w:rFonts w:ascii="Arial" w:hAnsi="Arial" w:cs="Arial"/>
        </w:rPr>
        <w:tab/>
        <w:t>Místní knihovna Bukovany</w:t>
      </w:r>
    </w:p>
    <w:p w:rsidR="00A51262" w:rsidRDefault="00A51262" w:rsidP="00A44EDB">
      <w:pPr>
        <w:spacing w:after="0" w:line="240" w:lineRule="auto"/>
        <w:rPr>
          <w:rFonts w:ascii="Arial" w:hAnsi="Arial" w:cs="Arial"/>
        </w:rPr>
      </w:pPr>
    </w:p>
    <w:p w:rsidR="00932937" w:rsidRDefault="00932937" w:rsidP="00A44EDB">
      <w:pPr>
        <w:spacing w:after="0" w:line="240" w:lineRule="auto"/>
        <w:rPr>
          <w:rFonts w:ascii="Arial" w:hAnsi="Arial" w:cs="Arial"/>
        </w:rPr>
      </w:pPr>
      <w:r>
        <w:rPr>
          <w:rFonts w:ascii="Arial" w:hAnsi="Arial" w:cs="Arial"/>
        </w:rPr>
        <w:t>příspěvkové organizace:</w:t>
      </w:r>
      <w:r>
        <w:rPr>
          <w:rFonts w:ascii="Arial" w:hAnsi="Arial" w:cs="Arial"/>
        </w:rPr>
        <w:tab/>
        <w:t xml:space="preserve">Základní škola a mateřská škola Bukovany, okres Hodonín, </w:t>
      </w:r>
    </w:p>
    <w:p w:rsidR="00932937" w:rsidRDefault="00932937" w:rsidP="00A44EDB">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Příspěvková organizace,</w:t>
      </w:r>
    </w:p>
    <w:p w:rsidR="00932937" w:rsidRDefault="00932937" w:rsidP="00A44EDB">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696 31 Bukovany 132</w:t>
      </w:r>
    </w:p>
    <w:p w:rsidR="00932937" w:rsidRDefault="00932937" w:rsidP="00A44EDB">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IČ: 70984042</w:t>
      </w:r>
    </w:p>
    <w:p w:rsidR="00DC5F25" w:rsidRDefault="00DC5F25" w:rsidP="00A44EDB">
      <w:pPr>
        <w:spacing w:after="0" w:line="240" w:lineRule="auto"/>
        <w:rPr>
          <w:rFonts w:ascii="Arial" w:hAnsi="Arial" w:cs="Arial"/>
        </w:rPr>
      </w:pPr>
    </w:p>
    <w:p w:rsidR="00BE7148" w:rsidRDefault="00DC5F25" w:rsidP="00BE7148">
      <w:pPr>
        <w:spacing w:after="0" w:line="240" w:lineRule="auto"/>
        <w:ind w:left="2124" w:hanging="2124"/>
        <w:rPr>
          <w:rFonts w:ascii="Arial" w:hAnsi="Arial" w:cs="Arial"/>
        </w:rPr>
      </w:pPr>
      <w:r>
        <w:rPr>
          <w:rFonts w:ascii="Arial" w:hAnsi="Arial" w:cs="Arial"/>
        </w:rPr>
        <w:t>podíl ve společnostech:</w:t>
      </w:r>
      <w:r>
        <w:rPr>
          <w:rFonts w:ascii="Arial" w:hAnsi="Arial" w:cs="Arial"/>
        </w:rPr>
        <w:tab/>
      </w:r>
      <w:r w:rsidR="00B637BC">
        <w:rPr>
          <w:rFonts w:ascii="Arial" w:hAnsi="Arial" w:cs="Arial"/>
        </w:rPr>
        <w:t>-</w:t>
      </w:r>
      <w:r w:rsidR="00BE7148">
        <w:rPr>
          <w:rFonts w:ascii="Arial" w:hAnsi="Arial" w:cs="Arial"/>
        </w:rPr>
        <w:t xml:space="preserve">Bukovanská </w:t>
      </w:r>
      <w:proofErr w:type="gramStart"/>
      <w:r w:rsidR="00BE7148">
        <w:rPr>
          <w:rFonts w:ascii="Arial" w:hAnsi="Arial" w:cs="Arial"/>
        </w:rPr>
        <w:t xml:space="preserve">kaple, </w:t>
      </w:r>
      <w:proofErr w:type="spellStart"/>
      <w:r w:rsidR="00BE7148">
        <w:rPr>
          <w:rFonts w:ascii="Arial" w:hAnsi="Arial" w:cs="Arial"/>
        </w:rPr>
        <w:t>z.s</w:t>
      </w:r>
      <w:proofErr w:type="spellEnd"/>
      <w:r w:rsidR="00BE7148">
        <w:rPr>
          <w:rFonts w:ascii="Arial" w:hAnsi="Arial" w:cs="Arial"/>
        </w:rPr>
        <w:t>.</w:t>
      </w:r>
      <w:proofErr w:type="gramEnd"/>
      <w:r w:rsidR="00BE7148">
        <w:rPr>
          <w:rFonts w:ascii="Arial" w:hAnsi="Arial" w:cs="Arial"/>
        </w:rPr>
        <w:t>, Svatoborská 395/97, Kyjov,</w:t>
      </w:r>
    </w:p>
    <w:p w:rsidR="00361F15" w:rsidRDefault="00BE7148" w:rsidP="00BE7148">
      <w:pPr>
        <w:spacing w:after="0" w:line="240" w:lineRule="auto"/>
        <w:ind w:left="2124" w:firstLine="708"/>
        <w:rPr>
          <w:rFonts w:ascii="Arial" w:hAnsi="Arial" w:cs="Arial"/>
        </w:rPr>
      </w:pPr>
      <w:r>
        <w:rPr>
          <w:rFonts w:ascii="Arial" w:hAnsi="Arial" w:cs="Arial"/>
        </w:rPr>
        <w:t>IČ: 26571269, podíl 4,09%</w:t>
      </w:r>
    </w:p>
    <w:p w:rsidR="00BE7148" w:rsidRDefault="00B637BC" w:rsidP="00BE7148">
      <w:pPr>
        <w:spacing w:after="0" w:line="240" w:lineRule="auto"/>
        <w:ind w:left="2832"/>
        <w:rPr>
          <w:rFonts w:ascii="Arial" w:hAnsi="Arial" w:cs="Arial"/>
        </w:rPr>
      </w:pPr>
      <w:r>
        <w:rPr>
          <w:rFonts w:ascii="Arial" w:hAnsi="Arial" w:cs="Arial"/>
        </w:rPr>
        <w:t xml:space="preserve">- </w:t>
      </w:r>
      <w:r w:rsidR="00BE7148">
        <w:rPr>
          <w:rFonts w:ascii="Arial" w:hAnsi="Arial" w:cs="Arial"/>
        </w:rPr>
        <w:t>Vodovody a kanalizace Hodonín, a.s., Purkyňova 2933/2, Hodonín, IČ: 49454544, podíl 0,25%</w:t>
      </w:r>
    </w:p>
    <w:p w:rsidR="00BE7148" w:rsidRDefault="00B637BC" w:rsidP="00BE7148">
      <w:pPr>
        <w:spacing w:after="0" w:line="240" w:lineRule="auto"/>
        <w:ind w:left="2126" w:firstLine="709"/>
        <w:rPr>
          <w:rFonts w:ascii="Arial" w:hAnsi="Arial" w:cs="Arial"/>
        </w:rPr>
      </w:pPr>
      <w:r>
        <w:rPr>
          <w:rFonts w:ascii="Arial" w:hAnsi="Arial" w:cs="Arial"/>
        </w:rPr>
        <w:t xml:space="preserve">- </w:t>
      </w:r>
      <w:r w:rsidR="00BE7148" w:rsidRPr="00BE7148">
        <w:rPr>
          <w:rFonts w:ascii="Arial" w:hAnsi="Arial" w:cs="Arial"/>
        </w:rPr>
        <w:t xml:space="preserve">Svaz měst a obcí České republiky, Praha – Nusle, </w:t>
      </w:r>
    </w:p>
    <w:p w:rsidR="00BE7148" w:rsidRDefault="00BE7148" w:rsidP="00BE7148">
      <w:pPr>
        <w:spacing w:after="0" w:line="240" w:lineRule="auto"/>
        <w:ind w:left="2126" w:firstLine="709"/>
        <w:rPr>
          <w:rFonts w:ascii="Arial" w:hAnsi="Arial" w:cs="Arial"/>
        </w:rPr>
      </w:pPr>
      <w:r w:rsidRPr="00BE7148">
        <w:rPr>
          <w:rFonts w:ascii="Arial" w:hAnsi="Arial" w:cs="Arial"/>
        </w:rPr>
        <w:t>IČ: 63113074</w:t>
      </w:r>
      <w:r>
        <w:rPr>
          <w:rFonts w:ascii="Arial" w:hAnsi="Arial" w:cs="Arial"/>
        </w:rPr>
        <w:t>, podíl 0,84 %</w:t>
      </w:r>
    </w:p>
    <w:p w:rsidR="00BE7148" w:rsidRPr="00B637BC" w:rsidRDefault="00B637BC" w:rsidP="00B637BC">
      <w:pPr>
        <w:spacing w:after="0" w:line="240" w:lineRule="auto"/>
        <w:ind w:left="2124" w:firstLine="708"/>
        <w:rPr>
          <w:rFonts w:ascii="Arial" w:hAnsi="Arial" w:cs="Arial"/>
        </w:rPr>
      </w:pPr>
      <w:r>
        <w:rPr>
          <w:rFonts w:ascii="Arial" w:hAnsi="Arial" w:cs="Arial"/>
        </w:rPr>
        <w:t>-</w:t>
      </w:r>
      <w:r w:rsidR="00BE7148" w:rsidRPr="00B637BC">
        <w:rPr>
          <w:rFonts w:ascii="Arial" w:hAnsi="Arial" w:cs="Arial"/>
        </w:rPr>
        <w:t>Lesní družstvo Osvětimany, Osvětimany 268, IČ: 63487781,</w:t>
      </w:r>
    </w:p>
    <w:p w:rsidR="00BE7148" w:rsidRDefault="00BE7148" w:rsidP="00BE7148">
      <w:pPr>
        <w:spacing w:after="0" w:line="240" w:lineRule="auto"/>
        <w:ind w:left="2126" w:firstLine="709"/>
        <w:rPr>
          <w:rFonts w:ascii="Arial" w:hAnsi="Arial" w:cs="Arial"/>
        </w:rPr>
      </w:pPr>
      <w:r>
        <w:rPr>
          <w:rFonts w:ascii="Arial" w:hAnsi="Arial" w:cs="Arial"/>
        </w:rPr>
        <w:t>podíl 0,84%</w:t>
      </w:r>
    </w:p>
    <w:p w:rsidR="00BE7148" w:rsidRPr="00B637BC" w:rsidRDefault="00B637BC" w:rsidP="00B637BC">
      <w:pPr>
        <w:spacing w:after="0" w:line="240" w:lineRule="auto"/>
        <w:ind w:left="2124" w:firstLine="708"/>
        <w:rPr>
          <w:rFonts w:ascii="Arial" w:hAnsi="Arial" w:cs="Arial"/>
        </w:rPr>
      </w:pPr>
      <w:r>
        <w:rPr>
          <w:rFonts w:ascii="Arial" w:hAnsi="Arial" w:cs="Arial"/>
        </w:rPr>
        <w:t>-</w:t>
      </w:r>
      <w:r w:rsidR="00BE7148" w:rsidRPr="00B637BC">
        <w:rPr>
          <w:rFonts w:ascii="Arial" w:hAnsi="Arial" w:cs="Arial"/>
        </w:rPr>
        <w:t>Mikroregion BABÍ LOM, Masarykovo náměstí 30, Kyjov,</w:t>
      </w:r>
    </w:p>
    <w:p w:rsidR="00BE7148" w:rsidRDefault="00BE7148" w:rsidP="00BE7148">
      <w:pPr>
        <w:spacing w:after="0" w:line="240" w:lineRule="auto"/>
        <w:ind w:left="2126" w:firstLine="709"/>
        <w:rPr>
          <w:rFonts w:ascii="Arial" w:hAnsi="Arial" w:cs="Arial"/>
        </w:rPr>
      </w:pPr>
      <w:r>
        <w:rPr>
          <w:rFonts w:ascii="Arial" w:hAnsi="Arial" w:cs="Arial"/>
        </w:rPr>
        <w:t>IČ: 70967903, podíl 4,44%</w:t>
      </w:r>
    </w:p>
    <w:p w:rsidR="00E42480" w:rsidRDefault="00B637BC" w:rsidP="00E42480">
      <w:pPr>
        <w:spacing w:after="0" w:line="240" w:lineRule="auto"/>
        <w:ind w:left="2832" w:firstLine="3"/>
        <w:rPr>
          <w:rFonts w:ascii="Arial" w:hAnsi="Arial" w:cs="Arial"/>
        </w:rPr>
      </w:pPr>
      <w:r>
        <w:rPr>
          <w:rFonts w:ascii="Arial" w:hAnsi="Arial" w:cs="Arial"/>
        </w:rPr>
        <w:lastRenderedPageBreak/>
        <w:t>-</w:t>
      </w:r>
      <w:r w:rsidR="00E42480">
        <w:rPr>
          <w:rFonts w:ascii="Arial" w:hAnsi="Arial" w:cs="Arial"/>
        </w:rPr>
        <w:t>Dobrovolný svazek obcí Severovýchod, Havlíčkova 1398/49a, Kyjov, IČ: 46937005</w:t>
      </w:r>
      <w:r w:rsidR="00ED649B">
        <w:rPr>
          <w:rFonts w:ascii="Arial" w:hAnsi="Arial" w:cs="Arial"/>
        </w:rPr>
        <w:t>, podíl 1,09%</w:t>
      </w:r>
    </w:p>
    <w:p w:rsidR="00735DD1" w:rsidRDefault="00735DD1" w:rsidP="00E42480">
      <w:pPr>
        <w:spacing w:after="0" w:line="240" w:lineRule="auto"/>
        <w:ind w:left="2832" w:firstLine="3"/>
        <w:rPr>
          <w:rFonts w:ascii="Arial" w:hAnsi="Arial" w:cs="Arial"/>
        </w:rPr>
      </w:pPr>
      <w:r>
        <w:rPr>
          <w:rFonts w:ascii="Arial" w:hAnsi="Arial" w:cs="Arial"/>
        </w:rPr>
        <w:t>-Spolek pro obnovu venkova ČR, Bělotín 151, PSČ 753 64, IČ: 64937178</w:t>
      </w:r>
    </w:p>
    <w:p w:rsidR="0020784F" w:rsidRDefault="0020784F" w:rsidP="00E42480">
      <w:pPr>
        <w:spacing w:after="0" w:line="240" w:lineRule="auto"/>
        <w:rPr>
          <w:rFonts w:ascii="Arial" w:hAnsi="Arial" w:cs="Arial"/>
          <w:b/>
        </w:rPr>
      </w:pPr>
    </w:p>
    <w:p w:rsidR="0020784F" w:rsidRDefault="0020784F" w:rsidP="00E42480">
      <w:pPr>
        <w:spacing w:after="0" w:line="240" w:lineRule="auto"/>
        <w:rPr>
          <w:rFonts w:ascii="Arial" w:hAnsi="Arial" w:cs="Arial"/>
          <w:b/>
        </w:rPr>
      </w:pPr>
    </w:p>
    <w:p w:rsidR="00E42480" w:rsidRDefault="00E42480" w:rsidP="00E42480">
      <w:pPr>
        <w:spacing w:after="0" w:line="240" w:lineRule="auto"/>
        <w:rPr>
          <w:rFonts w:ascii="Arial" w:hAnsi="Arial" w:cs="Arial"/>
        </w:rPr>
      </w:pPr>
      <w:r w:rsidRPr="00E42480">
        <w:rPr>
          <w:rFonts w:ascii="Arial" w:hAnsi="Arial" w:cs="Arial"/>
          <w:b/>
        </w:rPr>
        <w:t>1) Rozpočet na rok 2016</w:t>
      </w:r>
    </w:p>
    <w:p w:rsidR="00E42480" w:rsidRDefault="00E42480" w:rsidP="00E42480">
      <w:pPr>
        <w:spacing w:after="0" w:line="240" w:lineRule="auto"/>
        <w:rPr>
          <w:rFonts w:ascii="Arial" w:hAnsi="Arial" w:cs="Arial"/>
        </w:rPr>
      </w:pPr>
    </w:p>
    <w:p w:rsidR="00E42480" w:rsidRDefault="00E42480" w:rsidP="001D5DF8">
      <w:pPr>
        <w:spacing w:after="0" w:line="240" w:lineRule="auto"/>
        <w:jc w:val="both"/>
        <w:rPr>
          <w:rFonts w:ascii="Arial" w:hAnsi="Arial" w:cs="Arial"/>
        </w:rPr>
      </w:pPr>
      <w:r>
        <w:rPr>
          <w:rFonts w:ascii="Arial" w:hAnsi="Arial" w:cs="Arial"/>
        </w:rPr>
        <w:t xml:space="preserve">Rozpočet na rok 2016 byl schválen zastupitelstvem obce dne 29.2.2016 usnesením </w:t>
      </w:r>
      <w:proofErr w:type="gramStart"/>
      <w:r>
        <w:rPr>
          <w:rFonts w:ascii="Arial" w:hAnsi="Arial" w:cs="Arial"/>
        </w:rPr>
        <w:t>č.156</w:t>
      </w:r>
      <w:proofErr w:type="gramEnd"/>
      <w:r>
        <w:rPr>
          <w:rFonts w:ascii="Arial" w:hAnsi="Arial" w:cs="Arial"/>
        </w:rPr>
        <w:t xml:space="preserve">. </w:t>
      </w:r>
      <w:r w:rsidR="001D5DF8">
        <w:rPr>
          <w:rFonts w:ascii="Arial" w:hAnsi="Arial" w:cs="Arial"/>
        </w:rPr>
        <w:t xml:space="preserve">Rozpočet je vyrovnaný, byly schváleny příjmy a výdaje ve výši 7 955 400 Kč. Do doby schválení rozpočtu se hospodaření obce řídilo pravidly rozpočtového provizoria, schválenými zastupitelstvem obce dne </w:t>
      </w:r>
      <w:proofErr w:type="gramStart"/>
      <w:r w:rsidR="001D5DF8">
        <w:rPr>
          <w:rFonts w:ascii="Arial" w:hAnsi="Arial" w:cs="Arial"/>
        </w:rPr>
        <w:t>2</w:t>
      </w:r>
      <w:r w:rsidR="00F17953">
        <w:rPr>
          <w:rFonts w:ascii="Arial" w:hAnsi="Arial" w:cs="Arial"/>
        </w:rPr>
        <w:t>.1</w:t>
      </w:r>
      <w:r w:rsidR="001D5DF8">
        <w:rPr>
          <w:rFonts w:ascii="Arial" w:hAnsi="Arial" w:cs="Arial"/>
        </w:rPr>
        <w:t>2.2015</w:t>
      </w:r>
      <w:proofErr w:type="gramEnd"/>
      <w:r w:rsidR="001D5DF8">
        <w:rPr>
          <w:rFonts w:ascii="Arial" w:hAnsi="Arial" w:cs="Arial"/>
        </w:rPr>
        <w:t xml:space="preserve"> usnesením č. 142. </w:t>
      </w:r>
      <w:r w:rsidR="00F17953">
        <w:rPr>
          <w:rFonts w:ascii="Arial" w:hAnsi="Arial" w:cs="Arial"/>
        </w:rPr>
        <w:t xml:space="preserve">Schválený rozpočet byl v průběhu roku upravován rozpočtovými opatřeními </w:t>
      </w:r>
      <w:proofErr w:type="gramStart"/>
      <w:r w:rsidR="00F17953">
        <w:rPr>
          <w:rFonts w:ascii="Arial" w:hAnsi="Arial" w:cs="Arial"/>
        </w:rPr>
        <w:t>č.1-12</w:t>
      </w:r>
      <w:proofErr w:type="gramEnd"/>
      <w:r w:rsidR="00F17953">
        <w:rPr>
          <w:rFonts w:ascii="Arial" w:hAnsi="Arial" w:cs="Arial"/>
        </w:rPr>
        <w:t xml:space="preserve">, která byla schvalována zastupitelstvem obce v souladu s platnými předpisy. Uvedenými rozpočtovými opatřeními byl rozpočet upraven v příjmech i ve výdajích o částku 1 103 000 Kč. </w:t>
      </w:r>
    </w:p>
    <w:p w:rsidR="00F17953" w:rsidRDefault="00F17953" w:rsidP="001D5DF8">
      <w:pPr>
        <w:spacing w:after="0" w:line="240" w:lineRule="auto"/>
        <w:jc w:val="both"/>
        <w:rPr>
          <w:rFonts w:ascii="Arial" w:hAnsi="Arial" w:cs="Arial"/>
        </w:rPr>
      </w:pPr>
    </w:p>
    <w:p w:rsidR="000B61FB" w:rsidRDefault="000B61FB" w:rsidP="001D5DF8">
      <w:pPr>
        <w:spacing w:after="0" w:line="240" w:lineRule="auto"/>
        <w:jc w:val="both"/>
        <w:rPr>
          <w:rFonts w:ascii="Arial" w:hAnsi="Arial" w:cs="Arial"/>
        </w:rPr>
      </w:pPr>
    </w:p>
    <w:p w:rsidR="00F17953" w:rsidRDefault="00F17953" w:rsidP="001D5DF8">
      <w:pPr>
        <w:spacing w:after="0" w:line="240" w:lineRule="auto"/>
        <w:jc w:val="both"/>
        <w:rPr>
          <w:rFonts w:ascii="Arial" w:hAnsi="Arial" w:cs="Arial"/>
        </w:rPr>
      </w:pPr>
      <w:r w:rsidRPr="00F17953">
        <w:rPr>
          <w:rFonts w:ascii="Arial" w:hAnsi="Arial" w:cs="Arial"/>
          <w:b/>
        </w:rPr>
        <w:t>2) Údaje o plnění příjmů a výdajů za rok 2016</w:t>
      </w:r>
    </w:p>
    <w:p w:rsidR="00F17953" w:rsidRDefault="00F17953" w:rsidP="001D5DF8">
      <w:pPr>
        <w:spacing w:after="0" w:line="240" w:lineRule="auto"/>
        <w:jc w:val="both"/>
        <w:rPr>
          <w:rFonts w:ascii="Arial" w:hAnsi="Arial" w:cs="Arial"/>
        </w:rPr>
      </w:pPr>
    </w:p>
    <w:p w:rsidR="000B61FB" w:rsidRDefault="000B61FB" w:rsidP="001D5DF8">
      <w:pPr>
        <w:spacing w:after="0" w:line="240" w:lineRule="auto"/>
        <w:jc w:val="both"/>
        <w:rPr>
          <w:rFonts w:ascii="Arial" w:hAnsi="Arial" w:cs="Arial"/>
        </w:rPr>
      </w:pPr>
      <w:r>
        <w:rPr>
          <w:rFonts w:ascii="Arial" w:hAnsi="Arial" w:cs="Arial"/>
        </w:rPr>
        <w:t>2.1.) Příjmy (údaje jsou v Kč)</w:t>
      </w:r>
    </w:p>
    <w:tbl>
      <w:tblPr>
        <w:tblW w:w="9067" w:type="dxa"/>
        <w:tblCellMar>
          <w:left w:w="70" w:type="dxa"/>
          <w:right w:w="70" w:type="dxa"/>
        </w:tblCellMar>
        <w:tblLook w:val="04A0" w:firstRow="1" w:lastRow="0" w:firstColumn="1" w:lastColumn="0" w:noHBand="0" w:noVBand="1"/>
      </w:tblPr>
      <w:tblGrid>
        <w:gridCol w:w="1980"/>
        <w:gridCol w:w="1701"/>
        <w:gridCol w:w="1984"/>
        <w:gridCol w:w="1701"/>
        <w:gridCol w:w="1701"/>
      </w:tblGrid>
      <w:tr w:rsidR="000B61FB" w:rsidRPr="000B61FB" w:rsidTr="000B61FB">
        <w:trPr>
          <w:trHeight w:val="300"/>
        </w:trPr>
        <w:tc>
          <w:tcPr>
            <w:tcW w:w="1980" w:type="dxa"/>
            <w:tcBorders>
              <w:top w:val="single" w:sz="4" w:space="0" w:color="auto"/>
              <w:left w:val="single" w:sz="4" w:space="0" w:color="auto"/>
              <w:bottom w:val="nil"/>
              <w:right w:val="nil"/>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druh příjmu</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schválený</w:t>
            </w:r>
          </w:p>
        </w:tc>
        <w:tc>
          <w:tcPr>
            <w:tcW w:w="1984" w:type="dxa"/>
            <w:tcBorders>
              <w:top w:val="single" w:sz="4" w:space="0" w:color="auto"/>
              <w:left w:val="nil"/>
              <w:bottom w:val="nil"/>
              <w:right w:val="nil"/>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 xml:space="preserve">rozpočet </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 xml:space="preserve">plnění </w:t>
            </w:r>
          </w:p>
        </w:tc>
        <w:tc>
          <w:tcPr>
            <w:tcW w:w="1701" w:type="dxa"/>
            <w:tcBorders>
              <w:top w:val="single" w:sz="4" w:space="0" w:color="auto"/>
              <w:left w:val="nil"/>
              <w:bottom w:val="nil"/>
              <w:right w:val="single" w:sz="4" w:space="0" w:color="auto"/>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 plnění</w:t>
            </w:r>
          </w:p>
        </w:tc>
      </w:tr>
      <w:tr w:rsidR="000B61FB" w:rsidRPr="000B61FB" w:rsidTr="000B61FB">
        <w:trPr>
          <w:trHeight w:val="300"/>
        </w:trPr>
        <w:tc>
          <w:tcPr>
            <w:tcW w:w="1980" w:type="dxa"/>
            <w:tcBorders>
              <w:top w:val="nil"/>
              <w:left w:val="single" w:sz="4" w:space="0" w:color="auto"/>
              <w:bottom w:val="nil"/>
              <w:right w:val="nil"/>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 </w:t>
            </w:r>
          </w:p>
        </w:tc>
        <w:tc>
          <w:tcPr>
            <w:tcW w:w="1701" w:type="dxa"/>
            <w:tcBorders>
              <w:top w:val="nil"/>
              <w:left w:val="single" w:sz="4" w:space="0" w:color="auto"/>
              <w:bottom w:val="nil"/>
              <w:right w:val="single" w:sz="4" w:space="0" w:color="auto"/>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rozpočet</w:t>
            </w:r>
          </w:p>
        </w:tc>
        <w:tc>
          <w:tcPr>
            <w:tcW w:w="1984" w:type="dxa"/>
            <w:tcBorders>
              <w:top w:val="nil"/>
              <w:left w:val="nil"/>
              <w:bottom w:val="nil"/>
              <w:right w:val="nil"/>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po změnách</w:t>
            </w:r>
          </w:p>
        </w:tc>
        <w:tc>
          <w:tcPr>
            <w:tcW w:w="1701" w:type="dxa"/>
            <w:tcBorders>
              <w:top w:val="nil"/>
              <w:left w:val="single" w:sz="4" w:space="0" w:color="auto"/>
              <w:bottom w:val="nil"/>
              <w:right w:val="single" w:sz="4" w:space="0" w:color="auto"/>
            </w:tcBorders>
            <w:shd w:val="clear" w:color="auto" w:fill="auto"/>
            <w:noWrap/>
            <w:vAlign w:val="bottom"/>
            <w:hideMark/>
          </w:tcPr>
          <w:p w:rsidR="000B61FB" w:rsidRPr="000B61FB" w:rsidRDefault="000B61FB" w:rsidP="00B637BC">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 xml:space="preserve">k </w:t>
            </w:r>
            <w:proofErr w:type="gramStart"/>
            <w:r w:rsidR="00B637BC">
              <w:rPr>
                <w:rFonts w:ascii="Arial" w:eastAsia="Times New Roman" w:hAnsi="Arial" w:cs="Arial"/>
                <w:color w:val="000000"/>
                <w:lang w:eastAsia="cs-CZ"/>
              </w:rPr>
              <w:t>3</w:t>
            </w:r>
            <w:r w:rsidRPr="000B61FB">
              <w:rPr>
                <w:rFonts w:ascii="Arial" w:eastAsia="Times New Roman" w:hAnsi="Arial" w:cs="Arial"/>
                <w:color w:val="000000"/>
                <w:lang w:eastAsia="cs-CZ"/>
              </w:rPr>
              <w:t>1.12.2016</w:t>
            </w:r>
            <w:proofErr w:type="gramEnd"/>
          </w:p>
        </w:tc>
        <w:tc>
          <w:tcPr>
            <w:tcW w:w="1701" w:type="dxa"/>
            <w:tcBorders>
              <w:top w:val="nil"/>
              <w:left w:val="nil"/>
              <w:bottom w:val="nil"/>
              <w:right w:val="single" w:sz="4" w:space="0" w:color="auto"/>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k upravenému</w:t>
            </w:r>
          </w:p>
        </w:tc>
      </w:tr>
      <w:tr w:rsidR="000B61FB" w:rsidRPr="000B61FB" w:rsidTr="000B61FB">
        <w:trPr>
          <w:trHeight w:val="300"/>
        </w:trPr>
        <w:tc>
          <w:tcPr>
            <w:tcW w:w="1980" w:type="dxa"/>
            <w:tcBorders>
              <w:top w:val="nil"/>
              <w:left w:val="single" w:sz="4" w:space="0" w:color="auto"/>
              <w:bottom w:val="nil"/>
              <w:right w:val="nil"/>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 </w:t>
            </w:r>
          </w:p>
        </w:tc>
        <w:tc>
          <w:tcPr>
            <w:tcW w:w="1701" w:type="dxa"/>
            <w:tcBorders>
              <w:top w:val="nil"/>
              <w:left w:val="single" w:sz="4" w:space="0" w:color="auto"/>
              <w:bottom w:val="nil"/>
              <w:right w:val="single" w:sz="4" w:space="0" w:color="auto"/>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 </w:t>
            </w:r>
          </w:p>
        </w:tc>
        <w:tc>
          <w:tcPr>
            <w:tcW w:w="1984" w:type="dxa"/>
            <w:tcBorders>
              <w:top w:val="nil"/>
              <w:left w:val="nil"/>
              <w:bottom w:val="nil"/>
              <w:right w:val="nil"/>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p>
        </w:tc>
        <w:tc>
          <w:tcPr>
            <w:tcW w:w="1701" w:type="dxa"/>
            <w:tcBorders>
              <w:top w:val="nil"/>
              <w:left w:val="single" w:sz="4" w:space="0" w:color="auto"/>
              <w:bottom w:val="nil"/>
              <w:right w:val="single" w:sz="4" w:space="0" w:color="auto"/>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 </w:t>
            </w:r>
          </w:p>
        </w:tc>
        <w:tc>
          <w:tcPr>
            <w:tcW w:w="1701" w:type="dxa"/>
            <w:tcBorders>
              <w:top w:val="nil"/>
              <w:left w:val="nil"/>
              <w:bottom w:val="nil"/>
              <w:right w:val="single" w:sz="4" w:space="0" w:color="auto"/>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rozpočtu</w:t>
            </w:r>
          </w:p>
        </w:tc>
      </w:tr>
      <w:tr w:rsidR="000B61FB" w:rsidRPr="000B61FB" w:rsidTr="000B61FB">
        <w:trPr>
          <w:trHeight w:val="300"/>
        </w:trPr>
        <w:tc>
          <w:tcPr>
            <w:tcW w:w="1980" w:type="dxa"/>
            <w:tcBorders>
              <w:top w:val="nil"/>
              <w:left w:val="single" w:sz="4" w:space="0" w:color="auto"/>
              <w:bottom w:val="single" w:sz="4" w:space="0" w:color="auto"/>
              <w:right w:val="nil"/>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 </w:t>
            </w:r>
          </w:p>
        </w:tc>
        <w:tc>
          <w:tcPr>
            <w:tcW w:w="1984" w:type="dxa"/>
            <w:tcBorders>
              <w:top w:val="nil"/>
              <w:left w:val="nil"/>
              <w:bottom w:val="single" w:sz="4" w:space="0" w:color="auto"/>
              <w:right w:val="nil"/>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 </w:t>
            </w:r>
          </w:p>
        </w:tc>
        <w:tc>
          <w:tcPr>
            <w:tcW w:w="1701" w:type="dxa"/>
            <w:tcBorders>
              <w:top w:val="nil"/>
              <w:left w:val="nil"/>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 </w:t>
            </w:r>
          </w:p>
        </w:tc>
      </w:tr>
      <w:tr w:rsidR="000B61FB" w:rsidRPr="000B61FB" w:rsidTr="000B61F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daňové příjmy</w:t>
            </w:r>
          </w:p>
        </w:tc>
        <w:tc>
          <w:tcPr>
            <w:tcW w:w="1701" w:type="dxa"/>
            <w:tcBorders>
              <w:top w:val="nil"/>
              <w:left w:val="nil"/>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jc w:val="right"/>
              <w:rPr>
                <w:rFonts w:ascii="Arial" w:eastAsia="Times New Roman" w:hAnsi="Arial" w:cs="Arial"/>
                <w:color w:val="000000"/>
                <w:lang w:eastAsia="cs-CZ"/>
              </w:rPr>
            </w:pPr>
            <w:r w:rsidRPr="000B61FB">
              <w:rPr>
                <w:rFonts w:ascii="Arial" w:eastAsia="Times New Roman" w:hAnsi="Arial" w:cs="Arial"/>
                <w:color w:val="000000"/>
                <w:lang w:eastAsia="cs-CZ"/>
              </w:rPr>
              <w:t>7 402 700,00</w:t>
            </w:r>
          </w:p>
        </w:tc>
        <w:tc>
          <w:tcPr>
            <w:tcW w:w="1984" w:type="dxa"/>
            <w:tcBorders>
              <w:top w:val="nil"/>
              <w:left w:val="nil"/>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jc w:val="right"/>
              <w:rPr>
                <w:rFonts w:ascii="Arial" w:eastAsia="Times New Roman" w:hAnsi="Arial" w:cs="Arial"/>
                <w:color w:val="000000"/>
                <w:lang w:eastAsia="cs-CZ"/>
              </w:rPr>
            </w:pPr>
            <w:r w:rsidRPr="000B61FB">
              <w:rPr>
                <w:rFonts w:ascii="Arial" w:eastAsia="Times New Roman" w:hAnsi="Arial" w:cs="Arial"/>
                <w:color w:val="000000"/>
                <w:lang w:eastAsia="cs-CZ"/>
              </w:rPr>
              <w:t>7 969 300,00</w:t>
            </w:r>
          </w:p>
        </w:tc>
        <w:tc>
          <w:tcPr>
            <w:tcW w:w="1701" w:type="dxa"/>
            <w:tcBorders>
              <w:top w:val="nil"/>
              <w:left w:val="nil"/>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jc w:val="right"/>
              <w:rPr>
                <w:rFonts w:ascii="Arial" w:eastAsia="Times New Roman" w:hAnsi="Arial" w:cs="Arial"/>
                <w:color w:val="000000"/>
                <w:lang w:eastAsia="cs-CZ"/>
              </w:rPr>
            </w:pPr>
            <w:r w:rsidRPr="000B61FB">
              <w:rPr>
                <w:rFonts w:ascii="Arial" w:eastAsia="Times New Roman" w:hAnsi="Arial" w:cs="Arial"/>
                <w:color w:val="000000"/>
                <w:lang w:eastAsia="cs-CZ"/>
              </w:rPr>
              <w:t>7 968 799,76</w:t>
            </w:r>
          </w:p>
        </w:tc>
        <w:tc>
          <w:tcPr>
            <w:tcW w:w="1701" w:type="dxa"/>
            <w:tcBorders>
              <w:top w:val="nil"/>
              <w:left w:val="nil"/>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jc w:val="right"/>
              <w:rPr>
                <w:rFonts w:ascii="Arial" w:eastAsia="Times New Roman" w:hAnsi="Arial" w:cs="Arial"/>
                <w:color w:val="000000"/>
                <w:lang w:eastAsia="cs-CZ"/>
              </w:rPr>
            </w:pPr>
            <w:r w:rsidRPr="000B61FB">
              <w:rPr>
                <w:rFonts w:ascii="Arial" w:eastAsia="Times New Roman" w:hAnsi="Arial" w:cs="Arial"/>
                <w:color w:val="000000"/>
                <w:lang w:eastAsia="cs-CZ"/>
              </w:rPr>
              <w:t>99,99</w:t>
            </w:r>
          </w:p>
        </w:tc>
      </w:tr>
      <w:tr w:rsidR="000B61FB" w:rsidRPr="000B61FB" w:rsidTr="000B61F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nedaňové příjmy</w:t>
            </w:r>
          </w:p>
        </w:tc>
        <w:tc>
          <w:tcPr>
            <w:tcW w:w="1701" w:type="dxa"/>
            <w:tcBorders>
              <w:top w:val="nil"/>
              <w:left w:val="nil"/>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jc w:val="right"/>
              <w:rPr>
                <w:rFonts w:ascii="Arial" w:eastAsia="Times New Roman" w:hAnsi="Arial" w:cs="Arial"/>
                <w:color w:val="000000"/>
                <w:lang w:eastAsia="cs-CZ"/>
              </w:rPr>
            </w:pPr>
            <w:r w:rsidRPr="000B61FB">
              <w:rPr>
                <w:rFonts w:ascii="Arial" w:eastAsia="Times New Roman" w:hAnsi="Arial" w:cs="Arial"/>
                <w:color w:val="000000"/>
                <w:lang w:eastAsia="cs-CZ"/>
              </w:rPr>
              <w:t>263 000,00</w:t>
            </w:r>
          </w:p>
        </w:tc>
        <w:tc>
          <w:tcPr>
            <w:tcW w:w="1984" w:type="dxa"/>
            <w:tcBorders>
              <w:top w:val="nil"/>
              <w:left w:val="nil"/>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jc w:val="right"/>
              <w:rPr>
                <w:rFonts w:ascii="Arial" w:eastAsia="Times New Roman" w:hAnsi="Arial" w:cs="Arial"/>
                <w:color w:val="000000"/>
                <w:lang w:eastAsia="cs-CZ"/>
              </w:rPr>
            </w:pPr>
            <w:r w:rsidRPr="000B61FB">
              <w:rPr>
                <w:rFonts w:ascii="Arial" w:eastAsia="Times New Roman" w:hAnsi="Arial" w:cs="Arial"/>
                <w:color w:val="000000"/>
                <w:lang w:eastAsia="cs-CZ"/>
              </w:rPr>
              <w:t>450 600,00</w:t>
            </w:r>
          </w:p>
        </w:tc>
        <w:tc>
          <w:tcPr>
            <w:tcW w:w="1701" w:type="dxa"/>
            <w:tcBorders>
              <w:top w:val="nil"/>
              <w:left w:val="nil"/>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jc w:val="right"/>
              <w:rPr>
                <w:rFonts w:ascii="Arial" w:eastAsia="Times New Roman" w:hAnsi="Arial" w:cs="Arial"/>
                <w:color w:val="000000"/>
                <w:lang w:eastAsia="cs-CZ"/>
              </w:rPr>
            </w:pPr>
            <w:r w:rsidRPr="000B61FB">
              <w:rPr>
                <w:rFonts w:ascii="Arial" w:eastAsia="Times New Roman" w:hAnsi="Arial" w:cs="Arial"/>
                <w:color w:val="000000"/>
                <w:lang w:eastAsia="cs-CZ"/>
              </w:rPr>
              <w:t>449 626,31</w:t>
            </w:r>
          </w:p>
        </w:tc>
        <w:tc>
          <w:tcPr>
            <w:tcW w:w="1701" w:type="dxa"/>
            <w:tcBorders>
              <w:top w:val="nil"/>
              <w:left w:val="nil"/>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jc w:val="right"/>
              <w:rPr>
                <w:rFonts w:ascii="Arial" w:eastAsia="Times New Roman" w:hAnsi="Arial" w:cs="Arial"/>
                <w:color w:val="000000"/>
                <w:lang w:eastAsia="cs-CZ"/>
              </w:rPr>
            </w:pPr>
            <w:r w:rsidRPr="000B61FB">
              <w:rPr>
                <w:rFonts w:ascii="Arial" w:eastAsia="Times New Roman" w:hAnsi="Arial" w:cs="Arial"/>
                <w:color w:val="000000"/>
                <w:lang w:eastAsia="cs-CZ"/>
              </w:rPr>
              <w:t>99,78</w:t>
            </w:r>
          </w:p>
        </w:tc>
      </w:tr>
      <w:tr w:rsidR="000B61FB" w:rsidRPr="000B61FB" w:rsidTr="000B61F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kapitálové příjmy</w:t>
            </w:r>
          </w:p>
        </w:tc>
        <w:tc>
          <w:tcPr>
            <w:tcW w:w="1701" w:type="dxa"/>
            <w:tcBorders>
              <w:top w:val="nil"/>
              <w:left w:val="nil"/>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jc w:val="right"/>
              <w:rPr>
                <w:rFonts w:ascii="Arial" w:eastAsia="Times New Roman" w:hAnsi="Arial" w:cs="Arial"/>
                <w:color w:val="000000"/>
                <w:lang w:eastAsia="cs-CZ"/>
              </w:rPr>
            </w:pPr>
            <w:r w:rsidRPr="000B61FB">
              <w:rPr>
                <w:rFonts w:ascii="Arial" w:eastAsia="Times New Roman" w:hAnsi="Arial" w:cs="Arial"/>
                <w:color w:val="000000"/>
                <w:lang w:eastAsia="cs-CZ"/>
              </w:rPr>
              <w:t>3 000,00</w:t>
            </w:r>
          </w:p>
        </w:tc>
        <w:tc>
          <w:tcPr>
            <w:tcW w:w="1984" w:type="dxa"/>
            <w:tcBorders>
              <w:top w:val="nil"/>
              <w:left w:val="nil"/>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jc w:val="right"/>
              <w:rPr>
                <w:rFonts w:ascii="Arial" w:eastAsia="Times New Roman" w:hAnsi="Arial" w:cs="Arial"/>
                <w:color w:val="000000"/>
                <w:lang w:eastAsia="cs-CZ"/>
              </w:rPr>
            </w:pPr>
            <w:r w:rsidRPr="000B61FB">
              <w:rPr>
                <w:rFonts w:ascii="Arial" w:eastAsia="Times New Roman" w:hAnsi="Arial" w:cs="Arial"/>
                <w:color w:val="000000"/>
                <w:lang w:eastAsia="cs-CZ"/>
              </w:rPr>
              <w:t>21 500,00</w:t>
            </w:r>
          </w:p>
        </w:tc>
        <w:tc>
          <w:tcPr>
            <w:tcW w:w="1701" w:type="dxa"/>
            <w:tcBorders>
              <w:top w:val="nil"/>
              <w:left w:val="nil"/>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jc w:val="right"/>
              <w:rPr>
                <w:rFonts w:ascii="Arial" w:eastAsia="Times New Roman" w:hAnsi="Arial" w:cs="Arial"/>
                <w:color w:val="000000"/>
                <w:lang w:eastAsia="cs-CZ"/>
              </w:rPr>
            </w:pPr>
            <w:r w:rsidRPr="000B61FB">
              <w:rPr>
                <w:rFonts w:ascii="Arial" w:eastAsia="Times New Roman" w:hAnsi="Arial" w:cs="Arial"/>
                <w:color w:val="000000"/>
                <w:lang w:eastAsia="cs-CZ"/>
              </w:rPr>
              <w:t>21 430,00</w:t>
            </w:r>
          </w:p>
        </w:tc>
        <w:tc>
          <w:tcPr>
            <w:tcW w:w="1701" w:type="dxa"/>
            <w:tcBorders>
              <w:top w:val="nil"/>
              <w:left w:val="nil"/>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jc w:val="right"/>
              <w:rPr>
                <w:rFonts w:ascii="Arial" w:eastAsia="Times New Roman" w:hAnsi="Arial" w:cs="Arial"/>
                <w:color w:val="000000"/>
                <w:lang w:eastAsia="cs-CZ"/>
              </w:rPr>
            </w:pPr>
            <w:r w:rsidRPr="000B61FB">
              <w:rPr>
                <w:rFonts w:ascii="Arial" w:eastAsia="Times New Roman" w:hAnsi="Arial" w:cs="Arial"/>
                <w:color w:val="000000"/>
                <w:lang w:eastAsia="cs-CZ"/>
              </w:rPr>
              <w:t>99,67</w:t>
            </w:r>
          </w:p>
        </w:tc>
      </w:tr>
      <w:tr w:rsidR="000B61FB" w:rsidRPr="000B61FB" w:rsidTr="000B61F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přijaté transfery</w:t>
            </w:r>
          </w:p>
        </w:tc>
        <w:tc>
          <w:tcPr>
            <w:tcW w:w="1701" w:type="dxa"/>
            <w:tcBorders>
              <w:top w:val="nil"/>
              <w:left w:val="nil"/>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jc w:val="right"/>
              <w:rPr>
                <w:rFonts w:ascii="Arial" w:eastAsia="Times New Roman" w:hAnsi="Arial" w:cs="Arial"/>
                <w:color w:val="000000"/>
                <w:lang w:eastAsia="cs-CZ"/>
              </w:rPr>
            </w:pPr>
            <w:r w:rsidRPr="000B61FB">
              <w:rPr>
                <w:rFonts w:ascii="Arial" w:eastAsia="Times New Roman" w:hAnsi="Arial" w:cs="Arial"/>
                <w:color w:val="000000"/>
                <w:lang w:eastAsia="cs-CZ"/>
              </w:rPr>
              <w:t>286 700,00</w:t>
            </w:r>
          </w:p>
        </w:tc>
        <w:tc>
          <w:tcPr>
            <w:tcW w:w="1984" w:type="dxa"/>
            <w:tcBorders>
              <w:top w:val="nil"/>
              <w:left w:val="nil"/>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jc w:val="right"/>
              <w:rPr>
                <w:rFonts w:ascii="Arial" w:eastAsia="Times New Roman" w:hAnsi="Arial" w:cs="Arial"/>
                <w:color w:val="000000"/>
                <w:lang w:eastAsia="cs-CZ"/>
              </w:rPr>
            </w:pPr>
            <w:r w:rsidRPr="000B61FB">
              <w:rPr>
                <w:rFonts w:ascii="Arial" w:eastAsia="Times New Roman" w:hAnsi="Arial" w:cs="Arial"/>
                <w:color w:val="000000"/>
                <w:lang w:eastAsia="cs-CZ"/>
              </w:rPr>
              <w:t>617 000,00</w:t>
            </w:r>
          </w:p>
        </w:tc>
        <w:tc>
          <w:tcPr>
            <w:tcW w:w="1701" w:type="dxa"/>
            <w:tcBorders>
              <w:top w:val="nil"/>
              <w:left w:val="nil"/>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jc w:val="right"/>
              <w:rPr>
                <w:rFonts w:ascii="Arial" w:eastAsia="Times New Roman" w:hAnsi="Arial" w:cs="Arial"/>
                <w:color w:val="000000"/>
                <w:lang w:eastAsia="cs-CZ"/>
              </w:rPr>
            </w:pPr>
            <w:r w:rsidRPr="000B61FB">
              <w:rPr>
                <w:rFonts w:ascii="Arial" w:eastAsia="Times New Roman" w:hAnsi="Arial" w:cs="Arial"/>
                <w:color w:val="000000"/>
                <w:lang w:eastAsia="cs-CZ"/>
              </w:rPr>
              <w:t>615 921,00</w:t>
            </w:r>
          </w:p>
        </w:tc>
        <w:tc>
          <w:tcPr>
            <w:tcW w:w="1701" w:type="dxa"/>
            <w:tcBorders>
              <w:top w:val="nil"/>
              <w:left w:val="nil"/>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jc w:val="right"/>
              <w:rPr>
                <w:rFonts w:ascii="Arial" w:eastAsia="Times New Roman" w:hAnsi="Arial" w:cs="Arial"/>
                <w:color w:val="000000"/>
                <w:lang w:eastAsia="cs-CZ"/>
              </w:rPr>
            </w:pPr>
            <w:r w:rsidRPr="000B61FB">
              <w:rPr>
                <w:rFonts w:ascii="Arial" w:eastAsia="Times New Roman" w:hAnsi="Arial" w:cs="Arial"/>
                <w:color w:val="000000"/>
                <w:lang w:eastAsia="cs-CZ"/>
              </w:rPr>
              <w:t>99,83</w:t>
            </w:r>
          </w:p>
        </w:tc>
      </w:tr>
      <w:tr w:rsidR="000B61FB" w:rsidRPr="000B61FB" w:rsidTr="000B61FB">
        <w:trPr>
          <w:trHeight w:val="6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b/>
                <w:bCs/>
                <w:color w:val="000000"/>
                <w:lang w:eastAsia="cs-CZ"/>
              </w:rPr>
            </w:pPr>
            <w:r w:rsidRPr="000B61FB">
              <w:rPr>
                <w:rFonts w:ascii="Arial" w:eastAsia="Times New Roman" w:hAnsi="Arial" w:cs="Arial"/>
                <w:b/>
                <w:bCs/>
                <w:color w:val="000000"/>
                <w:lang w:eastAsia="cs-CZ"/>
              </w:rPr>
              <w:t>příjmy celkem</w:t>
            </w:r>
          </w:p>
        </w:tc>
        <w:tc>
          <w:tcPr>
            <w:tcW w:w="1701" w:type="dxa"/>
            <w:tcBorders>
              <w:top w:val="nil"/>
              <w:left w:val="nil"/>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jc w:val="right"/>
              <w:rPr>
                <w:rFonts w:ascii="Arial" w:eastAsia="Times New Roman" w:hAnsi="Arial" w:cs="Arial"/>
                <w:b/>
                <w:bCs/>
                <w:color w:val="000000"/>
                <w:lang w:eastAsia="cs-CZ"/>
              </w:rPr>
            </w:pPr>
            <w:r w:rsidRPr="000B61FB">
              <w:rPr>
                <w:rFonts w:ascii="Arial" w:eastAsia="Times New Roman" w:hAnsi="Arial" w:cs="Arial"/>
                <w:b/>
                <w:bCs/>
                <w:color w:val="000000"/>
                <w:lang w:eastAsia="cs-CZ"/>
              </w:rPr>
              <w:t>7 955 400,00</w:t>
            </w:r>
          </w:p>
        </w:tc>
        <w:tc>
          <w:tcPr>
            <w:tcW w:w="1984" w:type="dxa"/>
            <w:tcBorders>
              <w:top w:val="nil"/>
              <w:left w:val="nil"/>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jc w:val="right"/>
              <w:rPr>
                <w:rFonts w:ascii="Arial" w:eastAsia="Times New Roman" w:hAnsi="Arial" w:cs="Arial"/>
                <w:b/>
                <w:bCs/>
                <w:color w:val="000000"/>
                <w:lang w:eastAsia="cs-CZ"/>
              </w:rPr>
            </w:pPr>
            <w:r w:rsidRPr="000B61FB">
              <w:rPr>
                <w:rFonts w:ascii="Arial" w:eastAsia="Times New Roman" w:hAnsi="Arial" w:cs="Arial"/>
                <w:b/>
                <w:bCs/>
                <w:color w:val="000000"/>
                <w:lang w:eastAsia="cs-CZ"/>
              </w:rPr>
              <w:t>9 058 400,00</w:t>
            </w:r>
          </w:p>
        </w:tc>
        <w:tc>
          <w:tcPr>
            <w:tcW w:w="1701" w:type="dxa"/>
            <w:tcBorders>
              <w:top w:val="nil"/>
              <w:left w:val="nil"/>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jc w:val="right"/>
              <w:rPr>
                <w:rFonts w:ascii="Arial" w:eastAsia="Times New Roman" w:hAnsi="Arial" w:cs="Arial"/>
                <w:b/>
                <w:bCs/>
                <w:color w:val="000000"/>
                <w:lang w:eastAsia="cs-CZ"/>
              </w:rPr>
            </w:pPr>
            <w:r w:rsidRPr="000B61FB">
              <w:rPr>
                <w:rFonts w:ascii="Arial" w:eastAsia="Times New Roman" w:hAnsi="Arial" w:cs="Arial"/>
                <w:b/>
                <w:bCs/>
                <w:color w:val="000000"/>
                <w:lang w:eastAsia="cs-CZ"/>
              </w:rPr>
              <w:t>9 055 777,07</w:t>
            </w:r>
          </w:p>
        </w:tc>
        <w:tc>
          <w:tcPr>
            <w:tcW w:w="1701" w:type="dxa"/>
            <w:tcBorders>
              <w:top w:val="nil"/>
              <w:left w:val="nil"/>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jc w:val="right"/>
              <w:rPr>
                <w:rFonts w:ascii="Arial" w:eastAsia="Times New Roman" w:hAnsi="Arial" w:cs="Arial"/>
                <w:b/>
                <w:bCs/>
                <w:color w:val="000000"/>
                <w:lang w:eastAsia="cs-CZ"/>
              </w:rPr>
            </w:pPr>
            <w:r w:rsidRPr="000B61FB">
              <w:rPr>
                <w:rFonts w:ascii="Arial" w:eastAsia="Times New Roman" w:hAnsi="Arial" w:cs="Arial"/>
                <w:b/>
                <w:bCs/>
                <w:color w:val="000000"/>
                <w:lang w:eastAsia="cs-CZ"/>
              </w:rPr>
              <w:t>99,97</w:t>
            </w:r>
          </w:p>
        </w:tc>
      </w:tr>
    </w:tbl>
    <w:p w:rsidR="000B61FB" w:rsidRDefault="000B61FB" w:rsidP="001D5DF8">
      <w:pPr>
        <w:spacing w:after="0" w:line="240" w:lineRule="auto"/>
        <w:jc w:val="both"/>
        <w:rPr>
          <w:rFonts w:ascii="Arial" w:hAnsi="Arial" w:cs="Arial"/>
        </w:rPr>
      </w:pPr>
    </w:p>
    <w:p w:rsidR="000B61FB" w:rsidRPr="00F17953" w:rsidRDefault="000B61FB" w:rsidP="001D5DF8">
      <w:pPr>
        <w:spacing w:after="0" w:line="240" w:lineRule="auto"/>
        <w:jc w:val="both"/>
        <w:rPr>
          <w:rFonts w:ascii="Arial" w:hAnsi="Arial" w:cs="Arial"/>
        </w:rPr>
      </w:pPr>
    </w:p>
    <w:p w:rsidR="00E42480" w:rsidRDefault="000B61FB" w:rsidP="000B61FB">
      <w:pPr>
        <w:spacing w:after="0" w:line="240" w:lineRule="auto"/>
        <w:jc w:val="both"/>
        <w:rPr>
          <w:rFonts w:ascii="Arial" w:hAnsi="Arial" w:cs="Arial"/>
        </w:rPr>
      </w:pPr>
      <w:r>
        <w:rPr>
          <w:rFonts w:ascii="Arial" w:hAnsi="Arial" w:cs="Arial"/>
        </w:rPr>
        <w:t>2.2) Výdaje (údaje jsou v Kč)</w:t>
      </w:r>
    </w:p>
    <w:tbl>
      <w:tblPr>
        <w:tblW w:w="9067" w:type="dxa"/>
        <w:tblCellMar>
          <w:left w:w="70" w:type="dxa"/>
          <w:right w:w="70" w:type="dxa"/>
        </w:tblCellMar>
        <w:tblLook w:val="04A0" w:firstRow="1" w:lastRow="0" w:firstColumn="1" w:lastColumn="0" w:noHBand="0" w:noVBand="1"/>
      </w:tblPr>
      <w:tblGrid>
        <w:gridCol w:w="1980"/>
        <w:gridCol w:w="1701"/>
        <w:gridCol w:w="1984"/>
        <w:gridCol w:w="1701"/>
        <w:gridCol w:w="1701"/>
      </w:tblGrid>
      <w:tr w:rsidR="000B61FB" w:rsidRPr="000B61FB" w:rsidTr="000B61FB">
        <w:trPr>
          <w:trHeight w:val="300"/>
        </w:trPr>
        <w:tc>
          <w:tcPr>
            <w:tcW w:w="1980" w:type="dxa"/>
            <w:tcBorders>
              <w:top w:val="single" w:sz="4" w:space="0" w:color="auto"/>
              <w:left w:val="single" w:sz="4" w:space="0" w:color="auto"/>
              <w:bottom w:val="nil"/>
              <w:right w:val="nil"/>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druh výdaje</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schválený</w:t>
            </w:r>
          </w:p>
        </w:tc>
        <w:tc>
          <w:tcPr>
            <w:tcW w:w="1984" w:type="dxa"/>
            <w:tcBorders>
              <w:top w:val="single" w:sz="4" w:space="0" w:color="auto"/>
              <w:left w:val="nil"/>
              <w:bottom w:val="nil"/>
              <w:right w:val="nil"/>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 xml:space="preserve">rozpočet </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 xml:space="preserve">plnění </w:t>
            </w:r>
          </w:p>
        </w:tc>
        <w:tc>
          <w:tcPr>
            <w:tcW w:w="1701" w:type="dxa"/>
            <w:tcBorders>
              <w:top w:val="single" w:sz="4" w:space="0" w:color="auto"/>
              <w:left w:val="nil"/>
              <w:bottom w:val="nil"/>
              <w:right w:val="single" w:sz="4" w:space="0" w:color="auto"/>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 plnění</w:t>
            </w:r>
          </w:p>
        </w:tc>
      </w:tr>
      <w:tr w:rsidR="000B61FB" w:rsidRPr="000B61FB" w:rsidTr="000B61FB">
        <w:trPr>
          <w:trHeight w:val="300"/>
        </w:trPr>
        <w:tc>
          <w:tcPr>
            <w:tcW w:w="1980" w:type="dxa"/>
            <w:tcBorders>
              <w:top w:val="nil"/>
              <w:left w:val="single" w:sz="4" w:space="0" w:color="auto"/>
              <w:bottom w:val="nil"/>
              <w:right w:val="nil"/>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 </w:t>
            </w:r>
          </w:p>
        </w:tc>
        <w:tc>
          <w:tcPr>
            <w:tcW w:w="1701" w:type="dxa"/>
            <w:tcBorders>
              <w:top w:val="nil"/>
              <w:left w:val="single" w:sz="4" w:space="0" w:color="auto"/>
              <w:bottom w:val="nil"/>
              <w:right w:val="single" w:sz="4" w:space="0" w:color="auto"/>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rozpočet</w:t>
            </w:r>
          </w:p>
        </w:tc>
        <w:tc>
          <w:tcPr>
            <w:tcW w:w="1984" w:type="dxa"/>
            <w:tcBorders>
              <w:top w:val="nil"/>
              <w:left w:val="nil"/>
              <w:bottom w:val="nil"/>
              <w:right w:val="nil"/>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po změnách</w:t>
            </w:r>
          </w:p>
        </w:tc>
        <w:tc>
          <w:tcPr>
            <w:tcW w:w="1701" w:type="dxa"/>
            <w:tcBorders>
              <w:top w:val="nil"/>
              <w:left w:val="single" w:sz="4" w:space="0" w:color="auto"/>
              <w:bottom w:val="nil"/>
              <w:right w:val="single" w:sz="4" w:space="0" w:color="auto"/>
            </w:tcBorders>
            <w:shd w:val="clear" w:color="auto" w:fill="auto"/>
            <w:noWrap/>
            <w:vAlign w:val="bottom"/>
            <w:hideMark/>
          </w:tcPr>
          <w:p w:rsidR="000B61FB" w:rsidRPr="000B61FB" w:rsidRDefault="000B61FB" w:rsidP="00B637BC">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 xml:space="preserve">k </w:t>
            </w:r>
            <w:proofErr w:type="gramStart"/>
            <w:r w:rsidR="00B637BC">
              <w:rPr>
                <w:rFonts w:ascii="Arial" w:eastAsia="Times New Roman" w:hAnsi="Arial" w:cs="Arial"/>
                <w:color w:val="000000"/>
                <w:lang w:eastAsia="cs-CZ"/>
              </w:rPr>
              <w:t>3</w:t>
            </w:r>
            <w:r w:rsidRPr="000B61FB">
              <w:rPr>
                <w:rFonts w:ascii="Arial" w:eastAsia="Times New Roman" w:hAnsi="Arial" w:cs="Arial"/>
                <w:color w:val="000000"/>
                <w:lang w:eastAsia="cs-CZ"/>
              </w:rPr>
              <w:t>1.12.2016</w:t>
            </w:r>
            <w:proofErr w:type="gramEnd"/>
          </w:p>
        </w:tc>
        <w:tc>
          <w:tcPr>
            <w:tcW w:w="1701" w:type="dxa"/>
            <w:tcBorders>
              <w:top w:val="nil"/>
              <w:left w:val="nil"/>
              <w:bottom w:val="nil"/>
              <w:right w:val="single" w:sz="4" w:space="0" w:color="auto"/>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k upravenému</w:t>
            </w:r>
          </w:p>
        </w:tc>
      </w:tr>
      <w:tr w:rsidR="000B61FB" w:rsidRPr="000B61FB" w:rsidTr="000B61FB">
        <w:trPr>
          <w:trHeight w:val="300"/>
        </w:trPr>
        <w:tc>
          <w:tcPr>
            <w:tcW w:w="1980" w:type="dxa"/>
            <w:tcBorders>
              <w:top w:val="nil"/>
              <w:left w:val="single" w:sz="4" w:space="0" w:color="auto"/>
              <w:bottom w:val="nil"/>
              <w:right w:val="nil"/>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 </w:t>
            </w:r>
          </w:p>
        </w:tc>
        <w:tc>
          <w:tcPr>
            <w:tcW w:w="1701" w:type="dxa"/>
            <w:tcBorders>
              <w:top w:val="nil"/>
              <w:left w:val="single" w:sz="4" w:space="0" w:color="auto"/>
              <w:bottom w:val="nil"/>
              <w:right w:val="single" w:sz="4" w:space="0" w:color="auto"/>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 </w:t>
            </w:r>
          </w:p>
        </w:tc>
        <w:tc>
          <w:tcPr>
            <w:tcW w:w="1984" w:type="dxa"/>
            <w:tcBorders>
              <w:top w:val="nil"/>
              <w:left w:val="nil"/>
              <w:bottom w:val="nil"/>
              <w:right w:val="nil"/>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p>
        </w:tc>
        <w:tc>
          <w:tcPr>
            <w:tcW w:w="1701" w:type="dxa"/>
            <w:tcBorders>
              <w:top w:val="nil"/>
              <w:left w:val="single" w:sz="4" w:space="0" w:color="auto"/>
              <w:bottom w:val="nil"/>
              <w:right w:val="single" w:sz="4" w:space="0" w:color="auto"/>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 </w:t>
            </w:r>
          </w:p>
        </w:tc>
        <w:tc>
          <w:tcPr>
            <w:tcW w:w="1701" w:type="dxa"/>
            <w:tcBorders>
              <w:top w:val="nil"/>
              <w:left w:val="nil"/>
              <w:bottom w:val="nil"/>
              <w:right w:val="single" w:sz="4" w:space="0" w:color="auto"/>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rozpočtu</w:t>
            </w:r>
          </w:p>
        </w:tc>
      </w:tr>
      <w:tr w:rsidR="000B61FB" w:rsidRPr="000B61FB" w:rsidTr="000B61FB">
        <w:trPr>
          <w:trHeight w:val="300"/>
        </w:trPr>
        <w:tc>
          <w:tcPr>
            <w:tcW w:w="1980" w:type="dxa"/>
            <w:tcBorders>
              <w:top w:val="nil"/>
              <w:left w:val="single" w:sz="4" w:space="0" w:color="auto"/>
              <w:bottom w:val="single" w:sz="4" w:space="0" w:color="auto"/>
              <w:right w:val="nil"/>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 </w:t>
            </w:r>
          </w:p>
        </w:tc>
        <w:tc>
          <w:tcPr>
            <w:tcW w:w="1984" w:type="dxa"/>
            <w:tcBorders>
              <w:top w:val="nil"/>
              <w:left w:val="nil"/>
              <w:bottom w:val="single" w:sz="4" w:space="0" w:color="auto"/>
              <w:right w:val="nil"/>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 </w:t>
            </w:r>
          </w:p>
        </w:tc>
        <w:tc>
          <w:tcPr>
            <w:tcW w:w="1701" w:type="dxa"/>
            <w:tcBorders>
              <w:top w:val="nil"/>
              <w:left w:val="nil"/>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 </w:t>
            </w:r>
          </w:p>
        </w:tc>
      </w:tr>
      <w:tr w:rsidR="000B61FB" w:rsidRPr="000B61FB" w:rsidTr="000B61F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běžné výdaje</w:t>
            </w:r>
          </w:p>
        </w:tc>
        <w:tc>
          <w:tcPr>
            <w:tcW w:w="1701" w:type="dxa"/>
            <w:tcBorders>
              <w:top w:val="nil"/>
              <w:left w:val="nil"/>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jc w:val="right"/>
              <w:rPr>
                <w:rFonts w:ascii="Arial" w:eastAsia="Times New Roman" w:hAnsi="Arial" w:cs="Arial"/>
                <w:color w:val="000000"/>
                <w:lang w:eastAsia="cs-CZ"/>
              </w:rPr>
            </w:pPr>
            <w:r w:rsidRPr="000B61FB">
              <w:rPr>
                <w:rFonts w:ascii="Arial" w:eastAsia="Times New Roman" w:hAnsi="Arial" w:cs="Arial"/>
                <w:color w:val="000000"/>
                <w:lang w:eastAsia="cs-CZ"/>
              </w:rPr>
              <w:t>5 483 400,00</w:t>
            </w:r>
          </w:p>
        </w:tc>
        <w:tc>
          <w:tcPr>
            <w:tcW w:w="1984" w:type="dxa"/>
            <w:tcBorders>
              <w:top w:val="nil"/>
              <w:left w:val="nil"/>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jc w:val="right"/>
              <w:rPr>
                <w:rFonts w:ascii="Arial" w:eastAsia="Times New Roman" w:hAnsi="Arial" w:cs="Arial"/>
                <w:color w:val="000000"/>
                <w:lang w:eastAsia="cs-CZ"/>
              </w:rPr>
            </w:pPr>
            <w:r w:rsidRPr="000B61FB">
              <w:rPr>
                <w:rFonts w:ascii="Arial" w:eastAsia="Times New Roman" w:hAnsi="Arial" w:cs="Arial"/>
                <w:color w:val="000000"/>
                <w:lang w:eastAsia="cs-CZ"/>
              </w:rPr>
              <w:t>6 424 500,00</w:t>
            </w:r>
          </w:p>
        </w:tc>
        <w:tc>
          <w:tcPr>
            <w:tcW w:w="1701" w:type="dxa"/>
            <w:tcBorders>
              <w:top w:val="nil"/>
              <w:left w:val="nil"/>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jc w:val="right"/>
              <w:rPr>
                <w:rFonts w:ascii="Arial" w:eastAsia="Times New Roman" w:hAnsi="Arial" w:cs="Arial"/>
                <w:color w:val="000000"/>
                <w:lang w:eastAsia="cs-CZ"/>
              </w:rPr>
            </w:pPr>
            <w:r w:rsidRPr="000B61FB">
              <w:rPr>
                <w:rFonts w:ascii="Arial" w:eastAsia="Times New Roman" w:hAnsi="Arial" w:cs="Arial"/>
                <w:color w:val="000000"/>
                <w:lang w:eastAsia="cs-CZ"/>
              </w:rPr>
              <w:t>5 299 373,52</w:t>
            </w:r>
          </w:p>
        </w:tc>
        <w:tc>
          <w:tcPr>
            <w:tcW w:w="1701" w:type="dxa"/>
            <w:tcBorders>
              <w:top w:val="nil"/>
              <w:left w:val="nil"/>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jc w:val="right"/>
              <w:rPr>
                <w:rFonts w:ascii="Arial" w:eastAsia="Times New Roman" w:hAnsi="Arial" w:cs="Arial"/>
                <w:color w:val="000000"/>
                <w:lang w:eastAsia="cs-CZ"/>
              </w:rPr>
            </w:pPr>
            <w:r w:rsidRPr="000B61FB">
              <w:rPr>
                <w:rFonts w:ascii="Arial" w:eastAsia="Times New Roman" w:hAnsi="Arial" w:cs="Arial"/>
                <w:color w:val="000000"/>
                <w:lang w:eastAsia="cs-CZ"/>
              </w:rPr>
              <w:t>82,49</w:t>
            </w:r>
          </w:p>
        </w:tc>
      </w:tr>
      <w:tr w:rsidR="000B61FB" w:rsidRPr="000B61FB" w:rsidTr="000B61F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color w:val="000000"/>
                <w:lang w:eastAsia="cs-CZ"/>
              </w:rPr>
            </w:pPr>
            <w:r w:rsidRPr="000B61FB">
              <w:rPr>
                <w:rFonts w:ascii="Arial" w:eastAsia="Times New Roman" w:hAnsi="Arial" w:cs="Arial"/>
                <w:color w:val="000000"/>
                <w:lang w:eastAsia="cs-CZ"/>
              </w:rPr>
              <w:t>kapitálové výdaje</w:t>
            </w:r>
          </w:p>
        </w:tc>
        <w:tc>
          <w:tcPr>
            <w:tcW w:w="1701" w:type="dxa"/>
            <w:tcBorders>
              <w:top w:val="nil"/>
              <w:left w:val="nil"/>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jc w:val="right"/>
              <w:rPr>
                <w:rFonts w:ascii="Arial" w:eastAsia="Times New Roman" w:hAnsi="Arial" w:cs="Arial"/>
                <w:color w:val="000000"/>
                <w:lang w:eastAsia="cs-CZ"/>
              </w:rPr>
            </w:pPr>
            <w:r w:rsidRPr="000B61FB">
              <w:rPr>
                <w:rFonts w:ascii="Arial" w:eastAsia="Times New Roman" w:hAnsi="Arial" w:cs="Arial"/>
                <w:color w:val="000000"/>
                <w:lang w:eastAsia="cs-CZ"/>
              </w:rPr>
              <w:t>2 472 000,00</w:t>
            </w:r>
          </w:p>
        </w:tc>
        <w:tc>
          <w:tcPr>
            <w:tcW w:w="1984" w:type="dxa"/>
            <w:tcBorders>
              <w:top w:val="nil"/>
              <w:left w:val="nil"/>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jc w:val="right"/>
              <w:rPr>
                <w:rFonts w:ascii="Arial" w:eastAsia="Times New Roman" w:hAnsi="Arial" w:cs="Arial"/>
                <w:color w:val="000000"/>
                <w:lang w:eastAsia="cs-CZ"/>
              </w:rPr>
            </w:pPr>
            <w:r w:rsidRPr="000B61FB">
              <w:rPr>
                <w:rFonts w:ascii="Arial" w:eastAsia="Times New Roman" w:hAnsi="Arial" w:cs="Arial"/>
                <w:color w:val="000000"/>
                <w:lang w:eastAsia="cs-CZ"/>
              </w:rPr>
              <w:t>2 633 900,00</w:t>
            </w:r>
          </w:p>
        </w:tc>
        <w:tc>
          <w:tcPr>
            <w:tcW w:w="1701" w:type="dxa"/>
            <w:tcBorders>
              <w:top w:val="nil"/>
              <w:left w:val="nil"/>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jc w:val="right"/>
              <w:rPr>
                <w:rFonts w:ascii="Arial" w:eastAsia="Times New Roman" w:hAnsi="Arial" w:cs="Arial"/>
                <w:color w:val="000000"/>
                <w:lang w:eastAsia="cs-CZ"/>
              </w:rPr>
            </w:pPr>
            <w:r w:rsidRPr="000B61FB">
              <w:rPr>
                <w:rFonts w:ascii="Arial" w:eastAsia="Times New Roman" w:hAnsi="Arial" w:cs="Arial"/>
                <w:color w:val="000000"/>
                <w:lang w:eastAsia="cs-CZ"/>
              </w:rPr>
              <w:t>1 822 161,20</w:t>
            </w:r>
          </w:p>
        </w:tc>
        <w:tc>
          <w:tcPr>
            <w:tcW w:w="1701" w:type="dxa"/>
            <w:tcBorders>
              <w:top w:val="nil"/>
              <w:left w:val="nil"/>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jc w:val="right"/>
              <w:rPr>
                <w:rFonts w:ascii="Arial" w:eastAsia="Times New Roman" w:hAnsi="Arial" w:cs="Arial"/>
                <w:color w:val="000000"/>
                <w:lang w:eastAsia="cs-CZ"/>
              </w:rPr>
            </w:pPr>
            <w:r w:rsidRPr="000B61FB">
              <w:rPr>
                <w:rFonts w:ascii="Arial" w:eastAsia="Times New Roman" w:hAnsi="Arial" w:cs="Arial"/>
                <w:color w:val="000000"/>
                <w:lang w:eastAsia="cs-CZ"/>
              </w:rPr>
              <w:t>69,18</w:t>
            </w:r>
          </w:p>
        </w:tc>
      </w:tr>
      <w:tr w:rsidR="000B61FB" w:rsidRPr="000B61FB" w:rsidTr="000B61FB">
        <w:trPr>
          <w:trHeight w:val="6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rPr>
                <w:rFonts w:ascii="Arial" w:eastAsia="Times New Roman" w:hAnsi="Arial" w:cs="Arial"/>
                <w:b/>
                <w:bCs/>
                <w:color w:val="000000"/>
                <w:lang w:eastAsia="cs-CZ"/>
              </w:rPr>
            </w:pPr>
            <w:r w:rsidRPr="000B61FB">
              <w:rPr>
                <w:rFonts w:ascii="Arial" w:eastAsia="Times New Roman" w:hAnsi="Arial" w:cs="Arial"/>
                <w:b/>
                <w:bCs/>
                <w:color w:val="000000"/>
                <w:lang w:eastAsia="cs-CZ"/>
              </w:rPr>
              <w:t>výdaje celkem</w:t>
            </w:r>
          </w:p>
        </w:tc>
        <w:tc>
          <w:tcPr>
            <w:tcW w:w="1701" w:type="dxa"/>
            <w:tcBorders>
              <w:top w:val="nil"/>
              <w:left w:val="nil"/>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jc w:val="right"/>
              <w:rPr>
                <w:rFonts w:ascii="Arial" w:eastAsia="Times New Roman" w:hAnsi="Arial" w:cs="Arial"/>
                <w:b/>
                <w:bCs/>
                <w:color w:val="000000"/>
                <w:lang w:eastAsia="cs-CZ"/>
              </w:rPr>
            </w:pPr>
            <w:r w:rsidRPr="000B61FB">
              <w:rPr>
                <w:rFonts w:ascii="Arial" w:eastAsia="Times New Roman" w:hAnsi="Arial" w:cs="Arial"/>
                <w:b/>
                <w:bCs/>
                <w:color w:val="000000"/>
                <w:lang w:eastAsia="cs-CZ"/>
              </w:rPr>
              <w:t>7 955 400,00</w:t>
            </w:r>
          </w:p>
        </w:tc>
        <w:tc>
          <w:tcPr>
            <w:tcW w:w="1984" w:type="dxa"/>
            <w:tcBorders>
              <w:top w:val="nil"/>
              <w:left w:val="nil"/>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jc w:val="right"/>
              <w:rPr>
                <w:rFonts w:ascii="Arial" w:eastAsia="Times New Roman" w:hAnsi="Arial" w:cs="Arial"/>
                <w:b/>
                <w:bCs/>
                <w:color w:val="000000"/>
                <w:lang w:eastAsia="cs-CZ"/>
              </w:rPr>
            </w:pPr>
            <w:r w:rsidRPr="000B61FB">
              <w:rPr>
                <w:rFonts w:ascii="Arial" w:eastAsia="Times New Roman" w:hAnsi="Arial" w:cs="Arial"/>
                <w:b/>
                <w:bCs/>
                <w:color w:val="000000"/>
                <w:lang w:eastAsia="cs-CZ"/>
              </w:rPr>
              <w:t>9 058 400,00</w:t>
            </w:r>
          </w:p>
        </w:tc>
        <w:tc>
          <w:tcPr>
            <w:tcW w:w="1701" w:type="dxa"/>
            <w:tcBorders>
              <w:top w:val="nil"/>
              <w:left w:val="nil"/>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jc w:val="right"/>
              <w:rPr>
                <w:rFonts w:ascii="Arial" w:eastAsia="Times New Roman" w:hAnsi="Arial" w:cs="Arial"/>
                <w:b/>
                <w:bCs/>
                <w:color w:val="000000"/>
                <w:lang w:eastAsia="cs-CZ"/>
              </w:rPr>
            </w:pPr>
            <w:r w:rsidRPr="000B61FB">
              <w:rPr>
                <w:rFonts w:ascii="Arial" w:eastAsia="Times New Roman" w:hAnsi="Arial" w:cs="Arial"/>
                <w:b/>
                <w:bCs/>
                <w:color w:val="000000"/>
                <w:lang w:eastAsia="cs-CZ"/>
              </w:rPr>
              <w:t>7 121 534,72</w:t>
            </w:r>
          </w:p>
        </w:tc>
        <w:tc>
          <w:tcPr>
            <w:tcW w:w="1701" w:type="dxa"/>
            <w:tcBorders>
              <w:top w:val="nil"/>
              <w:left w:val="nil"/>
              <w:bottom w:val="single" w:sz="4" w:space="0" w:color="auto"/>
              <w:right w:val="single" w:sz="4" w:space="0" w:color="auto"/>
            </w:tcBorders>
            <w:shd w:val="clear" w:color="auto" w:fill="auto"/>
            <w:noWrap/>
            <w:vAlign w:val="bottom"/>
            <w:hideMark/>
          </w:tcPr>
          <w:p w:rsidR="000B61FB" w:rsidRPr="000B61FB" w:rsidRDefault="000B61FB" w:rsidP="000B61FB">
            <w:pPr>
              <w:spacing w:after="0" w:line="240" w:lineRule="auto"/>
              <w:jc w:val="right"/>
              <w:rPr>
                <w:rFonts w:ascii="Arial" w:eastAsia="Times New Roman" w:hAnsi="Arial" w:cs="Arial"/>
                <w:b/>
                <w:bCs/>
                <w:color w:val="000000"/>
                <w:lang w:eastAsia="cs-CZ"/>
              </w:rPr>
            </w:pPr>
            <w:r w:rsidRPr="000B61FB">
              <w:rPr>
                <w:rFonts w:ascii="Arial" w:eastAsia="Times New Roman" w:hAnsi="Arial" w:cs="Arial"/>
                <w:b/>
                <w:bCs/>
                <w:color w:val="000000"/>
                <w:lang w:eastAsia="cs-CZ"/>
              </w:rPr>
              <w:t>78,62</w:t>
            </w:r>
          </w:p>
        </w:tc>
      </w:tr>
    </w:tbl>
    <w:p w:rsidR="000B61FB" w:rsidRDefault="000B61FB" w:rsidP="000B61FB">
      <w:pPr>
        <w:spacing w:after="0" w:line="240" w:lineRule="auto"/>
        <w:jc w:val="both"/>
        <w:rPr>
          <w:rFonts w:ascii="Arial" w:hAnsi="Arial" w:cs="Arial"/>
        </w:rPr>
      </w:pPr>
    </w:p>
    <w:p w:rsidR="00D3639A" w:rsidRDefault="00D3639A" w:rsidP="000B61FB">
      <w:pPr>
        <w:spacing w:after="0" w:line="240" w:lineRule="auto"/>
        <w:jc w:val="both"/>
        <w:rPr>
          <w:rFonts w:ascii="Arial" w:hAnsi="Arial" w:cs="Arial"/>
        </w:rPr>
      </w:pPr>
    </w:p>
    <w:p w:rsidR="000B61FB" w:rsidRDefault="000B61FB" w:rsidP="000B61FB">
      <w:pPr>
        <w:spacing w:after="0" w:line="240" w:lineRule="auto"/>
        <w:jc w:val="both"/>
        <w:rPr>
          <w:rFonts w:ascii="Arial" w:hAnsi="Arial" w:cs="Arial"/>
        </w:rPr>
      </w:pPr>
      <w:r>
        <w:rPr>
          <w:rFonts w:ascii="Arial" w:hAnsi="Arial" w:cs="Arial"/>
        </w:rPr>
        <w:t>Nedílnou součástí Závěrečného účtu obce Bukovany za rok 2016 je Příloha č.1 – výkaz FIN 2-12 M</w:t>
      </w:r>
      <w:r w:rsidR="00D3639A">
        <w:rPr>
          <w:rFonts w:ascii="Arial" w:hAnsi="Arial" w:cs="Arial"/>
        </w:rPr>
        <w:t>,</w:t>
      </w:r>
      <w:r>
        <w:rPr>
          <w:rFonts w:ascii="Arial" w:hAnsi="Arial" w:cs="Arial"/>
        </w:rPr>
        <w:t xml:space="preserve"> sestavený k </w:t>
      </w:r>
      <w:proofErr w:type="gramStart"/>
      <w:r>
        <w:rPr>
          <w:rFonts w:ascii="Arial" w:hAnsi="Arial" w:cs="Arial"/>
        </w:rPr>
        <w:t>31.12.2</w:t>
      </w:r>
      <w:r w:rsidR="00D3639A">
        <w:rPr>
          <w:rFonts w:ascii="Arial" w:hAnsi="Arial" w:cs="Arial"/>
        </w:rPr>
        <w:t>016</w:t>
      </w:r>
      <w:proofErr w:type="gramEnd"/>
      <w:r w:rsidR="00D3639A">
        <w:rPr>
          <w:rFonts w:ascii="Arial" w:hAnsi="Arial" w:cs="Arial"/>
        </w:rPr>
        <w:t>, ve kterém jsou uvedeny údaj</w:t>
      </w:r>
      <w:r>
        <w:rPr>
          <w:rFonts w:ascii="Arial" w:hAnsi="Arial" w:cs="Arial"/>
        </w:rPr>
        <w:t xml:space="preserve">e o plnění rozpočtu </w:t>
      </w:r>
      <w:r w:rsidR="00D3639A">
        <w:rPr>
          <w:rFonts w:ascii="Arial" w:hAnsi="Arial" w:cs="Arial"/>
        </w:rPr>
        <w:t xml:space="preserve">příjmů a výdajů v plném členění podle rozpočtové skladby. </w:t>
      </w:r>
    </w:p>
    <w:p w:rsidR="00D3639A" w:rsidRDefault="00D3639A" w:rsidP="000B61FB">
      <w:pPr>
        <w:spacing w:after="0" w:line="240" w:lineRule="auto"/>
        <w:jc w:val="both"/>
        <w:rPr>
          <w:rFonts w:ascii="Arial" w:hAnsi="Arial" w:cs="Arial"/>
        </w:rPr>
      </w:pPr>
    </w:p>
    <w:p w:rsidR="00D3639A" w:rsidRDefault="00D3639A" w:rsidP="000B61FB">
      <w:pPr>
        <w:spacing w:after="0" w:line="240" w:lineRule="auto"/>
        <w:jc w:val="both"/>
        <w:rPr>
          <w:rFonts w:ascii="Arial" w:hAnsi="Arial" w:cs="Arial"/>
        </w:rPr>
      </w:pPr>
    </w:p>
    <w:p w:rsidR="0020784F" w:rsidRDefault="0020784F" w:rsidP="000B61FB">
      <w:pPr>
        <w:spacing w:after="0" w:line="240" w:lineRule="auto"/>
        <w:jc w:val="both"/>
        <w:rPr>
          <w:rFonts w:ascii="Arial" w:hAnsi="Arial" w:cs="Arial"/>
        </w:rPr>
      </w:pPr>
    </w:p>
    <w:p w:rsidR="0020784F" w:rsidRDefault="0020784F" w:rsidP="000B61FB">
      <w:pPr>
        <w:spacing w:after="0" w:line="240" w:lineRule="auto"/>
        <w:jc w:val="both"/>
        <w:rPr>
          <w:rFonts w:ascii="Arial" w:hAnsi="Arial" w:cs="Arial"/>
        </w:rPr>
      </w:pPr>
    </w:p>
    <w:p w:rsidR="0020784F" w:rsidRDefault="0020784F" w:rsidP="000B61FB">
      <w:pPr>
        <w:spacing w:after="0" w:line="240" w:lineRule="auto"/>
        <w:jc w:val="both"/>
        <w:rPr>
          <w:rFonts w:ascii="Arial" w:hAnsi="Arial" w:cs="Arial"/>
        </w:rPr>
      </w:pPr>
    </w:p>
    <w:p w:rsidR="00D3639A" w:rsidRDefault="00D3639A" w:rsidP="000B61FB">
      <w:pPr>
        <w:spacing w:after="0" w:line="240" w:lineRule="auto"/>
        <w:jc w:val="both"/>
        <w:rPr>
          <w:rFonts w:ascii="Arial" w:hAnsi="Arial" w:cs="Arial"/>
        </w:rPr>
      </w:pPr>
      <w:r w:rsidRPr="00D3639A">
        <w:rPr>
          <w:rFonts w:ascii="Arial" w:hAnsi="Arial" w:cs="Arial"/>
          <w:b/>
        </w:rPr>
        <w:lastRenderedPageBreak/>
        <w:t xml:space="preserve">3) Výsledek hospodaření </w:t>
      </w:r>
    </w:p>
    <w:p w:rsidR="00D3639A" w:rsidRDefault="00D3639A" w:rsidP="000B61FB">
      <w:pPr>
        <w:spacing w:after="0" w:line="240" w:lineRule="auto"/>
        <w:jc w:val="both"/>
        <w:rPr>
          <w:rFonts w:ascii="Arial" w:hAnsi="Arial" w:cs="Arial"/>
        </w:rPr>
      </w:pPr>
    </w:p>
    <w:p w:rsidR="00196116" w:rsidRDefault="00196116" w:rsidP="000B61FB">
      <w:pPr>
        <w:spacing w:after="0" w:line="240" w:lineRule="auto"/>
        <w:jc w:val="both"/>
        <w:rPr>
          <w:rFonts w:ascii="Arial" w:hAnsi="Arial" w:cs="Arial"/>
        </w:rPr>
      </w:pPr>
      <w:r>
        <w:rPr>
          <w:rFonts w:ascii="Arial" w:hAnsi="Arial" w:cs="Arial"/>
        </w:rPr>
        <w:t>3.1) Příjmy a výdaje</w:t>
      </w:r>
    </w:p>
    <w:tbl>
      <w:tblPr>
        <w:tblW w:w="9209" w:type="dxa"/>
        <w:tblCellMar>
          <w:left w:w="70" w:type="dxa"/>
          <w:right w:w="70" w:type="dxa"/>
        </w:tblCellMar>
        <w:tblLook w:val="04A0" w:firstRow="1" w:lastRow="0" w:firstColumn="1" w:lastColumn="0" w:noHBand="0" w:noVBand="1"/>
      </w:tblPr>
      <w:tblGrid>
        <w:gridCol w:w="5665"/>
        <w:gridCol w:w="3544"/>
      </w:tblGrid>
      <w:tr w:rsidR="00196116" w:rsidRPr="00196116" w:rsidTr="00196116">
        <w:trPr>
          <w:trHeight w:val="300"/>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116" w:rsidRPr="00196116" w:rsidRDefault="00F10C63" w:rsidP="00196116">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Stav finančních prostředků</w:t>
            </w:r>
            <w:r w:rsidR="00196116" w:rsidRPr="00196116">
              <w:rPr>
                <w:rFonts w:ascii="Arial" w:eastAsia="Times New Roman" w:hAnsi="Arial" w:cs="Arial"/>
                <w:color w:val="000000"/>
                <w:lang w:eastAsia="cs-CZ"/>
              </w:rPr>
              <w:t xml:space="preserve"> k </w:t>
            </w:r>
            <w:proofErr w:type="gramStart"/>
            <w:r w:rsidR="00196116" w:rsidRPr="00196116">
              <w:rPr>
                <w:rFonts w:ascii="Arial" w:eastAsia="Times New Roman" w:hAnsi="Arial" w:cs="Arial"/>
                <w:color w:val="000000"/>
                <w:lang w:eastAsia="cs-CZ"/>
              </w:rPr>
              <w:t>31.12.2015</w:t>
            </w:r>
            <w:proofErr w:type="gramEnd"/>
            <w:r w:rsidR="00196116" w:rsidRPr="00196116">
              <w:rPr>
                <w:rFonts w:ascii="Arial" w:eastAsia="Times New Roman" w:hAnsi="Arial" w:cs="Arial"/>
                <w:color w:val="000000"/>
                <w:lang w:eastAsia="cs-CZ"/>
              </w:rPr>
              <w:t>, Kč</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196116" w:rsidRPr="00196116" w:rsidRDefault="00196116" w:rsidP="00196116">
            <w:pPr>
              <w:spacing w:after="0" w:line="240" w:lineRule="auto"/>
              <w:jc w:val="right"/>
              <w:rPr>
                <w:rFonts w:ascii="Arial" w:eastAsia="Times New Roman" w:hAnsi="Arial" w:cs="Arial"/>
                <w:color w:val="000000"/>
                <w:lang w:eastAsia="cs-CZ"/>
              </w:rPr>
            </w:pPr>
            <w:r w:rsidRPr="00196116">
              <w:rPr>
                <w:rFonts w:ascii="Arial" w:eastAsia="Times New Roman" w:hAnsi="Arial" w:cs="Arial"/>
                <w:color w:val="000000"/>
                <w:lang w:eastAsia="cs-CZ"/>
              </w:rPr>
              <w:t>6 960 009,03</w:t>
            </w:r>
          </w:p>
        </w:tc>
      </w:tr>
      <w:tr w:rsidR="00196116" w:rsidRPr="00196116" w:rsidTr="00196116">
        <w:trPr>
          <w:trHeight w:val="30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196116" w:rsidRPr="00196116" w:rsidRDefault="00196116" w:rsidP="00F10C63">
            <w:pPr>
              <w:spacing w:after="0" w:line="240" w:lineRule="auto"/>
              <w:rPr>
                <w:rFonts w:ascii="Arial" w:eastAsia="Times New Roman" w:hAnsi="Arial" w:cs="Arial"/>
                <w:color w:val="000000"/>
                <w:lang w:eastAsia="cs-CZ"/>
              </w:rPr>
            </w:pPr>
            <w:r w:rsidRPr="00196116">
              <w:rPr>
                <w:rFonts w:ascii="Arial" w:eastAsia="Times New Roman" w:hAnsi="Arial" w:cs="Arial"/>
                <w:color w:val="000000"/>
                <w:lang w:eastAsia="cs-CZ"/>
              </w:rPr>
              <w:t xml:space="preserve">Saldo příjmů a výdajů od </w:t>
            </w:r>
            <w:proofErr w:type="gramStart"/>
            <w:r w:rsidRPr="00196116">
              <w:rPr>
                <w:rFonts w:ascii="Arial" w:eastAsia="Times New Roman" w:hAnsi="Arial" w:cs="Arial"/>
                <w:color w:val="000000"/>
                <w:lang w:eastAsia="cs-CZ"/>
              </w:rPr>
              <w:t>1.1. do</w:t>
            </w:r>
            <w:proofErr w:type="gramEnd"/>
            <w:r w:rsidRPr="00196116">
              <w:rPr>
                <w:rFonts w:ascii="Arial" w:eastAsia="Times New Roman" w:hAnsi="Arial" w:cs="Arial"/>
                <w:color w:val="000000"/>
                <w:lang w:eastAsia="cs-CZ"/>
              </w:rPr>
              <w:t xml:space="preserve"> 31.12.201</w:t>
            </w:r>
            <w:r w:rsidR="00F10C63">
              <w:rPr>
                <w:rFonts w:ascii="Arial" w:eastAsia="Times New Roman" w:hAnsi="Arial" w:cs="Arial"/>
                <w:color w:val="000000"/>
                <w:lang w:eastAsia="cs-CZ"/>
              </w:rPr>
              <w:t>6</w:t>
            </w:r>
            <w:r w:rsidRPr="00196116">
              <w:rPr>
                <w:rFonts w:ascii="Arial" w:eastAsia="Times New Roman" w:hAnsi="Arial" w:cs="Arial"/>
                <w:color w:val="000000"/>
                <w:lang w:eastAsia="cs-CZ"/>
              </w:rPr>
              <w:t>, Kč</w:t>
            </w:r>
          </w:p>
        </w:tc>
        <w:tc>
          <w:tcPr>
            <w:tcW w:w="3544" w:type="dxa"/>
            <w:tcBorders>
              <w:top w:val="nil"/>
              <w:left w:val="nil"/>
              <w:bottom w:val="single" w:sz="4" w:space="0" w:color="auto"/>
              <w:right w:val="single" w:sz="4" w:space="0" w:color="auto"/>
            </w:tcBorders>
            <w:shd w:val="clear" w:color="auto" w:fill="auto"/>
            <w:noWrap/>
            <w:vAlign w:val="bottom"/>
            <w:hideMark/>
          </w:tcPr>
          <w:p w:rsidR="00196116" w:rsidRPr="00196116" w:rsidRDefault="00196116" w:rsidP="00196116">
            <w:pPr>
              <w:spacing w:after="0" w:line="240" w:lineRule="auto"/>
              <w:jc w:val="right"/>
              <w:rPr>
                <w:rFonts w:ascii="Arial" w:eastAsia="Times New Roman" w:hAnsi="Arial" w:cs="Arial"/>
                <w:color w:val="000000"/>
                <w:lang w:eastAsia="cs-CZ"/>
              </w:rPr>
            </w:pPr>
            <w:r w:rsidRPr="00196116">
              <w:rPr>
                <w:rFonts w:ascii="Arial" w:eastAsia="Times New Roman" w:hAnsi="Arial" w:cs="Arial"/>
                <w:color w:val="000000"/>
                <w:lang w:eastAsia="cs-CZ"/>
              </w:rPr>
              <w:t>1 934 242,35</w:t>
            </w:r>
          </w:p>
        </w:tc>
      </w:tr>
      <w:tr w:rsidR="00196116" w:rsidRPr="00196116" w:rsidTr="00196116">
        <w:trPr>
          <w:trHeight w:val="51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196116" w:rsidRPr="00196116" w:rsidRDefault="00F10C63" w:rsidP="00196116">
            <w:pPr>
              <w:spacing w:after="0" w:line="240" w:lineRule="auto"/>
              <w:rPr>
                <w:rFonts w:ascii="Arial" w:eastAsia="Times New Roman" w:hAnsi="Arial" w:cs="Arial"/>
                <w:b/>
                <w:bCs/>
                <w:color w:val="000000"/>
                <w:lang w:eastAsia="cs-CZ"/>
              </w:rPr>
            </w:pPr>
            <w:r>
              <w:rPr>
                <w:rFonts w:ascii="Arial" w:eastAsia="Times New Roman" w:hAnsi="Arial" w:cs="Arial"/>
                <w:b/>
                <w:bCs/>
                <w:color w:val="000000"/>
                <w:lang w:eastAsia="cs-CZ"/>
              </w:rPr>
              <w:t>Stav finančních prostředků</w:t>
            </w:r>
            <w:r w:rsidR="00196116" w:rsidRPr="00196116">
              <w:rPr>
                <w:rFonts w:ascii="Arial" w:eastAsia="Times New Roman" w:hAnsi="Arial" w:cs="Arial"/>
                <w:b/>
                <w:bCs/>
                <w:color w:val="000000"/>
                <w:lang w:eastAsia="cs-CZ"/>
              </w:rPr>
              <w:t xml:space="preserve"> k </w:t>
            </w:r>
            <w:proofErr w:type="gramStart"/>
            <w:r w:rsidR="00196116" w:rsidRPr="00196116">
              <w:rPr>
                <w:rFonts w:ascii="Arial" w:eastAsia="Times New Roman" w:hAnsi="Arial" w:cs="Arial"/>
                <w:b/>
                <w:bCs/>
                <w:color w:val="000000"/>
                <w:lang w:eastAsia="cs-CZ"/>
              </w:rPr>
              <w:t>31.12.2016</w:t>
            </w:r>
            <w:proofErr w:type="gramEnd"/>
            <w:r w:rsidR="00196116" w:rsidRPr="00196116">
              <w:rPr>
                <w:rFonts w:ascii="Arial" w:eastAsia="Times New Roman" w:hAnsi="Arial" w:cs="Arial"/>
                <w:b/>
                <w:bCs/>
                <w:color w:val="000000"/>
                <w:lang w:eastAsia="cs-CZ"/>
              </w:rPr>
              <w:t>, Kč</w:t>
            </w:r>
          </w:p>
        </w:tc>
        <w:tc>
          <w:tcPr>
            <w:tcW w:w="3544" w:type="dxa"/>
            <w:tcBorders>
              <w:top w:val="nil"/>
              <w:left w:val="nil"/>
              <w:bottom w:val="single" w:sz="4" w:space="0" w:color="auto"/>
              <w:right w:val="single" w:sz="4" w:space="0" w:color="auto"/>
            </w:tcBorders>
            <w:shd w:val="clear" w:color="auto" w:fill="auto"/>
            <w:noWrap/>
            <w:vAlign w:val="bottom"/>
            <w:hideMark/>
          </w:tcPr>
          <w:p w:rsidR="00196116" w:rsidRPr="00196116" w:rsidRDefault="00196116" w:rsidP="00196116">
            <w:pPr>
              <w:spacing w:after="0" w:line="240" w:lineRule="auto"/>
              <w:jc w:val="right"/>
              <w:rPr>
                <w:rFonts w:ascii="Arial" w:eastAsia="Times New Roman" w:hAnsi="Arial" w:cs="Arial"/>
                <w:b/>
                <w:bCs/>
                <w:color w:val="000000"/>
                <w:lang w:eastAsia="cs-CZ"/>
              </w:rPr>
            </w:pPr>
            <w:r w:rsidRPr="00196116">
              <w:rPr>
                <w:rFonts w:ascii="Arial" w:eastAsia="Times New Roman" w:hAnsi="Arial" w:cs="Arial"/>
                <w:b/>
                <w:bCs/>
                <w:color w:val="000000"/>
                <w:lang w:eastAsia="cs-CZ"/>
              </w:rPr>
              <w:t>8 894 251,38</w:t>
            </w:r>
          </w:p>
        </w:tc>
      </w:tr>
    </w:tbl>
    <w:p w:rsidR="00F10C63" w:rsidRDefault="00F10C63" w:rsidP="000B61FB">
      <w:pPr>
        <w:spacing w:after="0" w:line="240" w:lineRule="auto"/>
        <w:jc w:val="both"/>
        <w:rPr>
          <w:rFonts w:ascii="Arial" w:hAnsi="Arial" w:cs="Arial"/>
        </w:rPr>
      </w:pPr>
    </w:p>
    <w:p w:rsidR="00196116" w:rsidRDefault="00196116" w:rsidP="000B61FB">
      <w:pPr>
        <w:spacing w:after="0" w:line="240" w:lineRule="auto"/>
        <w:jc w:val="both"/>
        <w:rPr>
          <w:rFonts w:ascii="Arial" w:hAnsi="Arial" w:cs="Arial"/>
        </w:rPr>
      </w:pPr>
      <w:r>
        <w:rPr>
          <w:rFonts w:ascii="Arial" w:hAnsi="Arial" w:cs="Arial"/>
        </w:rPr>
        <w:t xml:space="preserve">3.2) Náklady a výnosy </w:t>
      </w:r>
    </w:p>
    <w:tbl>
      <w:tblPr>
        <w:tblW w:w="9209" w:type="dxa"/>
        <w:tblCellMar>
          <w:left w:w="70" w:type="dxa"/>
          <w:right w:w="70" w:type="dxa"/>
        </w:tblCellMar>
        <w:tblLook w:val="04A0" w:firstRow="1" w:lastRow="0" w:firstColumn="1" w:lastColumn="0" w:noHBand="0" w:noVBand="1"/>
      </w:tblPr>
      <w:tblGrid>
        <w:gridCol w:w="5665"/>
        <w:gridCol w:w="3544"/>
      </w:tblGrid>
      <w:tr w:rsidR="00196116" w:rsidRPr="00196116" w:rsidTr="001446CB">
        <w:trPr>
          <w:trHeight w:val="300"/>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116" w:rsidRPr="00196116" w:rsidRDefault="00196116" w:rsidP="00196116">
            <w:pPr>
              <w:spacing w:after="0" w:line="240" w:lineRule="auto"/>
              <w:rPr>
                <w:rFonts w:ascii="Arial" w:eastAsia="Times New Roman" w:hAnsi="Arial" w:cs="Arial"/>
                <w:color w:val="000000"/>
                <w:lang w:eastAsia="cs-CZ"/>
              </w:rPr>
            </w:pPr>
            <w:r w:rsidRPr="00196116">
              <w:rPr>
                <w:rFonts w:ascii="Arial" w:eastAsia="Times New Roman" w:hAnsi="Arial" w:cs="Arial"/>
                <w:color w:val="000000"/>
                <w:lang w:eastAsia="cs-CZ"/>
              </w:rPr>
              <w:t>Náklady 2016 celkem, Kč</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196116" w:rsidRPr="00196116" w:rsidRDefault="00196116" w:rsidP="00196116">
            <w:pPr>
              <w:spacing w:after="0" w:line="240" w:lineRule="auto"/>
              <w:jc w:val="right"/>
              <w:rPr>
                <w:rFonts w:ascii="Arial" w:eastAsia="Times New Roman" w:hAnsi="Arial" w:cs="Arial"/>
                <w:color w:val="000000"/>
                <w:lang w:eastAsia="cs-CZ"/>
              </w:rPr>
            </w:pPr>
            <w:r w:rsidRPr="00196116">
              <w:rPr>
                <w:rFonts w:ascii="Arial" w:eastAsia="Times New Roman" w:hAnsi="Arial" w:cs="Arial"/>
                <w:color w:val="000000"/>
                <w:lang w:eastAsia="cs-CZ"/>
              </w:rPr>
              <w:t>6 095 176,46</w:t>
            </w:r>
          </w:p>
        </w:tc>
      </w:tr>
      <w:tr w:rsidR="00196116" w:rsidRPr="00196116" w:rsidTr="001446CB">
        <w:trPr>
          <w:trHeight w:val="30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196116" w:rsidRPr="00196116" w:rsidRDefault="00196116" w:rsidP="00196116">
            <w:pPr>
              <w:spacing w:after="0" w:line="240" w:lineRule="auto"/>
              <w:rPr>
                <w:rFonts w:ascii="Arial" w:eastAsia="Times New Roman" w:hAnsi="Arial" w:cs="Arial"/>
                <w:color w:val="000000"/>
                <w:lang w:eastAsia="cs-CZ"/>
              </w:rPr>
            </w:pPr>
            <w:r w:rsidRPr="00196116">
              <w:rPr>
                <w:rFonts w:ascii="Arial" w:eastAsia="Times New Roman" w:hAnsi="Arial" w:cs="Arial"/>
                <w:color w:val="000000"/>
                <w:lang w:eastAsia="cs-CZ"/>
              </w:rPr>
              <w:t>Výnosy 2016 celkem, Kč</w:t>
            </w:r>
          </w:p>
        </w:tc>
        <w:tc>
          <w:tcPr>
            <w:tcW w:w="3544" w:type="dxa"/>
            <w:tcBorders>
              <w:top w:val="nil"/>
              <w:left w:val="nil"/>
              <w:bottom w:val="single" w:sz="4" w:space="0" w:color="auto"/>
              <w:right w:val="single" w:sz="4" w:space="0" w:color="auto"/>
            </w:tcBorders>
            <w:shd w:val="clear" w:color="auto" w:fill="auto"/>
            <w:noWrap/>
            <w:vAlign w:val="bottom"/>
            <w:hideMark/>
          </w:tcPr>
          <w:p w:rsidR="00196116" w:rsidRPr="00196116" w:rsidRDefault="00196116" w:rsidP="00196116">
            <w:pPr>
              <w:spacing w:after="0" w:line="240" w:lineRule="auto"/>
              <w:jc w:val="right"/>
              <w:rPr>
                <w:rFonts w:ascii="Arial" w:eastAsia="Times New Roman" w:hAnsi="Arial" w:cs="Arial"/>
                <w:color w:val="000000"/>
                <w:lang w:eastAsia="cs-CZ"/>
              </w:rPr>
            </w:pPr>
            <w:r w:rsidRPr="00196116">
              <w:rPr>
                <w:rFonts w:ascii="Arial" w:eastAsia="Times New Roman" w:hAnsi="Arial" w:cs="Arial"/>
                <w:color w:val="000000"/>
                <w:lang w:eastAsia="cs-CZ"/>
              </w:rPr>
              <w:t>9 144 489,40</w:t>
            </w:r>
          </w:p>
        </w:tc>
      </w:tr>
      <w:tr w:rsidR="00196116" w:rsidRPr="00196116" w:rsidTr="001446CB">
        <w:trPr>
          <w:trHeight w:val="60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196116" w:rsidRPr="00196116" w:rsidRDefault="00196116" w:rsidP="00196116">
            <w:pPr>
              <w:spacing w:after="0" w:line="240" w:lineRule="auto"/>
              <w:rPr>
                <w:rFonts w:ascii="Arial" w:eastAsia="Times New Roman" w:hAnsi="Arial" w:cs="Arial"/>
                <w:b/>
                <w:bCs/>
                <w:color w:val="000000"/>
                <w:lang w:eastAsia="cs-CZ"/>
              </w:rPr>
            </w:pPr>
            <w:r w:rsidRPr="00196116">
              <w:rPr>
                <w:rFonts w:ascii="Arial" w:eastAsia="Times New Roman" w:hAnsi="Arial" w:cs="Arial"/>
                <w:b/>
                <w:bCs/>
                <w:color w:val="000000"/>
                <w:lang w:eastAsia="cs-CZ"/>
              </w:rPr>
              <w:t xml:space="preserve">Výsledek hospodaření k </w:t>
            </w:r>
            <w:proofErr w:type="gramStart"/>
            <w:r w:rsidRPr="00196116">
              <w:rPr>
                <w:rFonts w:ascii="Arial" w:eastAsia="Times New Roman" w:hAnsi="Arial" w:cs="Arial"/>
                <w:b/>
                <w:bCs/>
                <w:color w:val="000000"/>
                <w:lang w:eastAsia="cs-CZ"/>
              </w:rPr>
              <w:t>31.12.2016</w:t>
            </w:r>
            <w:proofErr w:type="gramEnd"/>
            <w:r w:rsidRPr="00196116">
              <w:rPr>
                <w:rFonts w:ascii="Arial" w:eastAsia="Times New Roman" w:hAnsi="Arial" w:cs="Arial"/>
                <w:b/>
                <w:bCs/>
                <w:color w:val="000000"/>
                <w:lang w:eastAsia="cs-CZ"/>
              </w:rPr>
              <w:t>, Kč</w:t>
            </w:r>
          </w:p>
        </w:tc>
        <w:tc>
          <w:tcPr>
            <w:tcW w:w="3544" w:type="dxa"/>
            <w:tcBorders>
              <w:top w:val="nil"/>
              <w:left w:val="nil"/>
              <w:bottom w:val="single" w:sz="4" w:space="0" w:color="auto"/>
              <w:right w:val="single" w:sz="4" w:space="0" w:color="auto"/>
            </w:tcBorders>
            <w:shd w:val="clear" w:color="auto" w:fill="auto"/>
            <w:noWrap/>
            <w:vAlign w:val="bottom"/>
            <w:hideMark/>
          </w:tcPr>
          <w:p w:rsidR="00196116" w:rsidRPr="00196116" w:rsidRDefault="00196116" w:rsidP="00196116">
            <w:pPr>
              <w:spacing w:after="0" w:line="240" w:lineRule="auto"/>
              <w:jc w:val="right"/>
              <w:rPr>
                <w:rFonts w:ascii="Arial" w:eastAsia="Times New Roman" w:hAnsi="Arial" w:cs="Arial"/>
                <w:b/>
                <w:bCs/>
                <w:color w:val="000000"/>
                <w:lang w:eastAsia="cs-CZ"/>
              </w:rPr>
            </w:pPr>
            <w:r w:rsidRPr="00196116">
              <w:rPr>
                <w:rFonts w:ascii="Arial" w:eastAsia="Times New Roman" w:hAnsi="Arial" w:cs="Arial"/>
                <w:b/>
                <w:bCs/>
                <w:color w:val="000000"/>
                <w:lang w:eastAsia="cs-CZ"/>
              </w:rPr>
              <w:t>3 049 312,94</w:t>
            </w:r>
          </w:p>
        </w:tc>
      </w:tr>
    </w:tbl>
    <w:p w:rsidR="00196116" w:rsidRDefault="00196116" w:rsidP="000B61FB">
      <w:pPr>
        <w:spacing w:after="0" w:line="240" w:lineRule="auto"/>
        <w:jc w:val="both"/>
        <w:rPr>
          <w:rFonts w:ascii="Arial" w:hAnsi="Arial" w:cs="Arial"/>
        </w:rPr>
      </w:pPr>
    </w:p>
    <w:p w:rsidR="00196116" w:rsidRDefault="00196116" w:rsidP="000B61FB">
      <w:pPr>
        <w:spacing w:after="0" w:line="240" w:lineRule="auto"/>
        <w:jc w:val="both"/>
        <w:rPr>
          <w:rFonts w:ascii="Arial" w:hAnsi="Arial" w:cs="Arial"/>
        </w:rPr>
      </w:pPr>
    </w:p>
    <w:p w:rsidR="001446CB" w:rsidRDefault="001446CB" w:rsidP="000B61FB">
      <w:pPr>
        <w:spacing w:after="0" w:line="240" w:lineRule="auto"/>
        <w:jc w:val="both"/>
        <w:rPr>
          <w:rFonts w:ascii="Arial" w:hAnsi="Arial" w:cs="Arial"/>
        </w:rPr>
      </w:pPr>
    </w:p>
    <w:p w:rsidR="001446CB" w:rsidRDefault="00A159AA" w:rsidP="000B61FB">
      <w:pPr>
        <w:spacing w:after="0" w:line="240" w:lineRule="auto"/>
        <w:jc w:val="both"/>
        <w:rPr>
          <w:rFonts w:ascii="Arial" w:hAnsi="Arial" w:cs="Arial"/>
          <w:b/>
        </w:rPr>
      </w:pPr>
      <w:r>
        <w:rPr>
          <w:rFonts w:ascii="Arial" w:hAnsi="Arial" w:cs="Arial"/>
          <w:b/>
        </w:rPr>
        <w:t>4</w:t>
      </w:r>
      <w:r w:rsidR="001446CB" w:rsidRPr="001446CB">
        <w:rPr>
          <w:rFonts w:ascii="Arial" w:hAnsi="Arial" w:cs="Arial"/>
          <w:b/>
        </w:rPr>
        <w:t xml:space="preserve">) </w:t>
      </w:r>
      <w:r>
        <w:rPr>
          <w:rFonts w:ascii="Arial" w:hAnsi="Arial" w:cs="Arial"/>
          <w:b/>
        </w:rPr>
        <w:t>M</w:t>
      </w:r>
      <w:r w:rsidR="001446CB" w:rsidRPr="001446CB">
        <w:rPr>
          <w:rFonts w:ascii="Arial" w:hAnsi="Arial" w:cs="Arial"/>
          <w:b/>
        </w:rPr>
        <w:t>ajet</w:t>
      </w:r>
      <w:r>
        <w:rPr>
          <w:rFonts w:ascii="Arial" w:hAnsi="Arial" w:cs="Arial"/>
          <w:b/>
        </w:rPr>
        <w:t>ek</w:t>
      </w:r>
      <w:r w:rsidR="001446CB" w:rsidRPr="001446CB">
        <w:rPr>
          <w:rFonts w:ascii="Arial" w:hAnsi="Arial" w:cs="Arial"/>
          <w:b/>
        </w:rPr>
        <w:t xml:space="preserve"> k </w:t>
      </w:r>
      <w:proofErr w:type="gramStart"/>
      <w:r w:rsidR="001446CB" w:rsidRPr="001446CB">
        <w:rPr>
          <w:rFonts w:ascii="Arial" w:hAnsi="Arial" w:cs="Arial"/>
          <w:b/>
        </w:rPr>
        <w:t>31.12.2016</w:t>
      </w:r>
      <w:proofErr w:type="gramEnd"/>
    </w:p>
    <w:p w:rsidR="00A159AA" w:rsidRDefault="00A159AA" w:rsidP="000B61FB">
      <w:pPr>
        <w:spacing w:after="0" w:line="240" w:lineRule="auto"/>
        <w:jc w:val="both"/>
        <w:rPr>
          <w:rFonts w:ascii="Arial" w:hAnsi="Arial" w:cs="Arial"/>
          <w:b/>
        </w:rPr>
      </w:pPr>
    </w:p>
    <w:p w:rsidR="00A159AA" w:rsidRDefault="00A159AA" w:rsidP="000B61FB">
      <w:pPr>
        <w:spacing w:after="0" w:line="240" w:lineRule="auto"/>
        <w:jc w:val="both"/>
        <w:rPr>
          <w:rFonts w:ascii="Arial" w:hAnsi="Arial" w:cs="Arial"/>
        </w:rPr>
      </w:pPr>
      <w:r>
        <w:rPr>
          <w:rFonts w:ascii="Arial" w:hAnsi="Arial" w:cs="Arial"/>
        </w:rPr>
        <w:t>4</w:t>
      </w:r>
      <w:r w:rsidRPr="00A159AA">
        <w:rPr>
          <w:rFonts w:ascii="Arial" w:hAnsi="Arial" w:cs="Arial"/>
        </w:rPr>
        <w:t>.1)</w:t>
      </w:r>
      <w:r>
        <w:rPr>
          <w:rFonts w:ascii="Arial" w:hAnsi="Arial" w:cs="Arial"/>
        </w:rPr>
        <w:t xml:space="preserve"> Hmotný a nehmotný dlouhodobý majetek</w:t>
      </w:r>
    </w:p>
    <w:tbl>
      <w:tblPr>
        <w:tblW w:w="9209" w:type="dxa"/>
        <w:tblCellMar>
          <w:left w:w="70" w:type="dxa"/>
          <w:right w:w="70" w:type="dxa"/>
        </w:tblCellMar>
        <w:tblLook w:val="04A0" w:firstRow="1" w:lastRow="0" w:firstColumn="1" w:lastColumn="0" w:noHBand="0" w:noVBand="1"/>
      </w:tblPr>
      <w:tblGrid>
        <w:gridCol w:w="960"/>
        <w:gridCol w:w="5839"/>
        <w:gridCol w:w="2410"/>
      </w:tblGrid>
      <w:tr w:rsidR="00A159AA" w:rsidRPr="00A159AA" w:rsidTr="00A159AA">
        <w:trPr>
          <w:trHeight w:val="300"/>
        </w:trPr>
        <w:tc>
          <w:tcPr>
            <w:tcW w:w="960" w:type="dxa"/>
            <w:tcBorders>
              <w:top w:val="single" w:sz="4" w:space="0" w:color="auto"/>
              <w:left w:val="single" w:sz="4" w:space="0" w:color="auto"/>
              <w:bottom w:val="nil"/>
              <w:right w:val="nil"/>
            </w:tcBorders>
            <w:shd w:val="clear" w:color="auto" w:fill="auto"/>
            <w:noWrap/>
            <w:vAlign w:val="bottom"/>
            <w:hideMark/>
          </w:tcPr>
          <w:p w:rsidR="00A159AA" w:rsidRPr="00A159AA" w:rsidRDefault="00A159AA" w:rsidP="00A159AA">
            <w:pPr>
              <w:spacing w:after="0" w:line="240" w:lineRule="auto"/>
              <w:rPr>
                <w:rFonts w:ascii="Arial" w:eastAsia="Times New Roman" w:hAnsi="Arial" w:cs="Arial"/>
                <w:color w:val="000000"/>
                <w:lang w:eastAsia="cs-CZ"/>
              </w:rPr>
            </w:pPr>
            <w:r w:rsidRPr="00A159AA">
              <w:rPr>
                <w:rFonts w:ascii="Arial" w:eastAsia="Times New Roman" w:hAnsi="Arial" w:cs="Arial"/>
                <w:color w:val="000000"/>
                <w:lang w:eastAsia="cs-CZ"/>
              </w:rPr>
              <w:t xml:space="preserve">účet </w:t>
            </w:r>
          </w:p>
        </w:tc>
        <w:tc>
          <w:tcPr>
            <w:tcW w:w="5839" w:type="dxa"/>
            <w:tcBorders>
              <w:top w:val="single" w:sz="4" w:space="0" w:color="auto"/>
              <w:left w:val="single" w:sz="4" w:space="0" w:color="auto"/>
              <w:bottom w:val="nil"/>
              <w:right w:val="single" w:sz="4" w:space="0" w:color="auto"/>
            </w:tcBorders>
            <w:shd w:val="clear" w:color="auto" w:fill="auto"/>
            <w:noWrap/>
            <w:vAlign w:val="bottom"/>
            <w:hideMark/>
          </w:tcPr>
          <w:p w:rsidR="00A159AA" w:rsidRPr="00A159AA" w:rsidRDefault="00A159AA" w:rsidP="00A159AA">
            <w:pPr>
              <w:spacing w:after="0" w:line="240" w:lineRule="auto"/>
              <w:rPr>
                <w:rFonts w:ascii="Arial" w:eastAsia="Times New Roman" w:hAnsi="Arial" w:cs="Arial"/>
                <w:color w:val="000000"/>
                <w:lang w:eastAsia="cs-CZ"/>
              </w:rPr>
            </w:pPr>
            <w:r w:rsidRPr="00A159AA">
              <w:rPr>
                <w:rFonts w:ascii="Arial" w:eastAsia="Times New Roman" w:hAnsi="Arial" w:cs="Arial"/>
                <w:color w:val="000000"/>
                <w:lang w:eastAsia="cs-CZ"/>
              </w:rPr>
              <w:t>název</w:t>
            </w:r>
          </w:p>
        </w:tc>
        <w:tc>
          <w:tcPr>
            <w:tcW w:w="2410" w:type="dxa"/>
            <w:tcBorders>
              <w:top w:val="single" w:sz="4" w:space="0" w:color="auto"/>
              <w:left w:val="nil"/>
              <w:bottom w:val="nil"/>
              <w:right w:val="single" w:sz="4" w:space="0" w:color="auto"/>
            </w:tcBorders>
            <w:shd w:val="clear" w:color="auto" w:fill="auto"/>
            <w:noWrap/>
            <w:vAlign w:val="bottom"/>
            <w:hideMark/>
          </w:tcPr>
          <w:p w:rsidR="00A159AA" w:rsidRPr="00A159AA" w:rsidRDefault="00A159AA" w:rsidP="00A159AA">
            <w:pPr>
              <w:spacing w:after="0" w:line="240" w:lineRule="auto"/>
              <w:jc w:val="right"/>
              <w:rPr>
                <w:rFonts w:ascii="Arial" w:eastAsia="Times New Roman" w:hAnsi="Arial" w:cs="Arial"/>
                <w:color w:val="000000"/>
                <w:lang w:eastAsia="cs-CZ"/>
              </w:rPr>
            </w:pPr>
            <w:r w:rsidRPr="00A159AA">
              <w:rPr>
                <w:rFonts w:ascii="Arial" w:eastAsia="Times New Roman" w:hAnsi="Arial" w:cs="Arial"/>
                <w:color w:val="000000"/>
                <w:lang w:eastAsia="cs-CZ"/>
              </w:rPr>
              <w:t xml:space="preserve">stav k </w:t>
            </w:r>
            <w:proofErr w:type="gramStart"/>
            <w:r w:rsidRPr="00A159AA">
              <w:rPr>
                <w:rFonts w:ascii="Arial" w:eastAsia="Times New Roman" w:hAnsi="Arial" w:cs="Arial"/>
                <w:color w:val="000000"/>
                <w:lang w:eastAsia="cs-CZ"/>
              </w:rPr>
              <w:t>31.12.2016</w:t>
            </w:r>
            <w:proofErr w:type="gramEnd"/>
            <w:r w:rsidRPr="00A159AA">
              <w:rPr>
                <w:rFonts w:ascii="Arial" w:eastAsia="Times New Roman" w:hAnsi="Arial" w:cs="Arial"/>
                <w:color w:val="000000"/>
                <w:lang w:eastAsia="cs-CZ"/>
              </w:rPr>
              <w:t>, Kč</w:t>
            </w:r>
          </w:p>
        </w:tc>
      </w:tr>
      <w:tr w:rsidR="00A159AA" w:rsidRPr="00A159AA" w:rsidTr="00A159AA">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A159AA" w:rsidRPr="00A159AA" w:rsidRDefault="00A159AA" w:rsidP="00A159AA">
            <w:pPr>
              <w:spacing w:after="0" w:line="240" w:lineRule="auto"/>
              <w:rPr>
                <w:rFonts w:ascii="Arial" w:eastAsia="Times New Roman" w:hAnsi="Arial" w:cs="Arial"/>
                <w:color w:val="000000"/>
                <w:lang w:eastAsia="cs-CZ"/>
              </w:rPr>
            </w:pPr>
            <w:r w:rsidRPr="00A159AA">
              <w:rPr>
                <w:rFonts w:ascii="Arial" w:eastAsia="Times New Roman" w:hAnsi="Arial" w:cs="Arial"/>
                <w:color w:val="000000"/>
                <w:lang w:eastAsia="cs-CZ"/>
              </w:rPr>
              <w:t> </w:t>
            </w:r>
          </w:p>
        </w:tc>
        <w:tc>
          <w:tcPr>
            <w:tcW w:w="5839" w:type="dxa"/>
            <w:tcBorders>
              <w:top w:val="nil"/>
              <w:left w:val="single" w:sz="4" w:space="0" w:color="auto"/>
              <w:bottom w:val="single" w:sz="4" w:space="0" w:color="auto"/>
              <w:right w:val="single" w:sz="4" w:space="0" w:color="auto"/>
            </w:tcBorders>
            <w:shd w:val="clear" w:color="auto" w:fill="auto"/>
            <w:noWrap/>
            <w:vAlign w:val="bottom"/>
            <w:hideMark/>
          </w:tcPr>
          <w:p w:rsidR="00A159AA" w:rsidRPr="00A159AA" w:rsidRDefault="00A159AA" w:rsidP="00A159AA">
            <w:pPr>
              <w:spacing w:after="0" w:line="240" w:lineRule="auto"/>
              <w:rPr>
                <w:rFonts w:ascii="Arial" w:eastAsia="Times New Roman" w:hAnsi="Arial" w:cs="Arial"/>
                <w:color w:val="000000"/>
                <w:lang w:eastAsia="cs-CZ"/>
              </w:rPr>
            </w:pPr>
            <w:r w:rsidRPr="00A159AA">
              <w:rPr>
                <w:rFonts w:ascii="Arial" w:eastAsia="Times New Roman" w:hAnsi="Arial" w:cs="Arial"/>
                <w:color w:val="000000"/>
                <w:lang w:eastAsia="cs-CZ"/>
              </w:rPr>
              <w:t> </w:t>
            </w:r>
          </w:p>
        </w:tc>
        <w:tc>
          <w:tcPr>
            <w:tcW w:w="2410" w:type="dxa"/>
            <w:tcBorders>
              <w:top w:val="nil"/>
              <w:left w:val="nil"/>
              <w:bottom w:val="single" w:sz="4" w:space="0" w:color="auto"/>
              <w:right w:val="single" w:sz="4" w:space="0" w:color="auto"/>
            </w:tcBorders>
            <w:shd w:val="clear" w:color="auto" w:fill="auto"/>
            <w:noWrap/>
            <w:vAlign w:val="bottom"/>
            <w:hideMark/>
          </w:tcPr>
          <w:p w:rsidR="00A159AA" w:rsidRPr="00A159AA" w:rsidRDefault="00A159AA" w:rsidP="00A159AA">
            <w:pPr>
              <w:spacing w:after="0" w:line="240" w:lineRule="auto"/>
              <w:rPr>
                <w:rFonts w:ascii="Arial" w:eastAsia="Times New Roman" w:hAnsi="Arial" w:cs="Arial"/>
                <w:color w:val="000000"/>
                <w:lang w:eastAsia="cs-CZ"/>
              </w:rPr>
            </w:pPr>
            <w:r w:rsidRPr="00A159AA">
              <w:rPr>
                <w:rFonts w:ascii="Arial" w:eastAsia="Times New Roman" w:hAnsi="Arial" w:cs="Arial"/>
                <w:color w:val="000000"/>
                <w:lang w:eastAsia="cs-CZ"/>
              </w:rPr>
              <w:t> </w:t>
            </w:r>
          </w:p>
        </w:tc>
      </w:tr>
      <w:tr w:rsidR="00A159AA" w:rsidRPr="00A159AA" w:rsidTr="00A159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59AA" w:rsidRPr="00A159AA" w:rsidRDefault="00A159AA" w:rsidP="00A159AA">
            <w:pPr>
              <w:spacing w:after="0" w:line="240" w:lineRule="auto"/>
              <w:rPr>
                <w:rFonts w:ascii="Arial" w:eastAsia="Times New Roman" w:hAnsi="Arial" w:cs="Arial"/>
                <w:color w:val="000000"/>
                <w:lang w:eastAsia="cs-CZ"/>
              </w:rPr>
            </w:pPr>
            <w:r w:rsidRPr="00A159AA">
              <w:rPr>
                <w:rFonts w:ascii="Arial" w:eastAsia="Times New Roman" w:hAnsi="Arial" w:cs="Arial"/>
                <w:color w:val="000000"/>
                <w:lang w:eastAsia="cs-CZ"/>
              </w:rPr>
              <w:t>018</w:t>
            </w:r>
          </w:p>
        </w:tc>
        <w:tc>
          <w:tcPr>
            <w:tcW w:w="5839" w:type="dxa"/>
            <w:tcBorders>
              <w:top w:val="nil"/>
              <w:left w:val="nil"/>
              <w:bottom w:val="single" w:sz="4" w:space="0" w:color="auto"/>
              <w:right w:val="single" w:sz="4" w:space="0" w:color="auto"/>
            </w:tcBorders>
            <w:shd w:val="clear" w:color="auto" w:fill="auto"/>
            <w:noWrap/>
            <w:vAlign w:val="bottom"/>
            <w:hideMark/>
          </w:tcPr>
          <w:p w:rsidR="00A159AA" w:rsidRPr="00A159AA" w:rsidRDefault="00A159AA" w:rsidP="00A159AA">
            <w:pPr>
              <w:spacing w:after="0" w:line="240" w:lineRule="auto"/>
              <w:rPr>
                <w:rFonts w:ascii="Arial" w:eastAsia="Times New Roman" w:hAnsi="Arial" w:cs="Arial"/>
                <w:color w:val="000000"/>
                <w:lang w:eastAsia="cs-CZ"/>
              </w:rPr>
            </w:pPr>
            <w:r w:rsidRPr="00A159AA">
              <w:rPr>
                <w:rFonts w:ascii="Arial" w:eastAsia="Times New Roman" w:hAnsi="Arial" w:cs="Arial"/>
                <w:color w:val="000000"/>
                <w:lang w:eastAsia="cs-CZ"/>
              </w:rPr>
              <w:t>Drobný dlouhodobý nehmotný majetek</w:t>
            </w:r>
          </w:p>
        </w:tc>
        <w:tc>
          <w:tcPr>
            <w:tcW w:w="2410" w:type="dxa"/>
            <w:tcBorders>
              <w:top w:val="nil"/>
              <w:left w:val="nil"/>
              <w:bottom w:val="single" w:sz="4" w:space="0" w:color="auto"/>
              <w:right w:val="single" w:sz="4" w:space="0" w:color="auto"/>
            </w:tcBorders>
            <w:shd w:val="clear" w:color="auto" w:fill="auto"/>
            <w:noWrap/>
            <w:vAlign w:val="bottom"/>
            <w:hideMark/>
          </w:tcPr>
          <w:p w:rsidR="00A159AA" w:rsidRPr="00A159AA" w:rsidRDefault="00A159AA" w:rsidP="00A159AA">
            <w:pPr>
              <w:spacing w:after="0" w:line="240" w:lineRule="auto"/>
              <w:jc w:val="right"/>
              <w:rPr>
                <w:rFonts w:ascii="Arial" w:eastAsia="Times New Roman" w:hAnsi="Arial" w:cs="Arial"/>
                <w:color w:val="000000"/>
                <w:lang w:eastAsia="cs-CZ"/>
              </w:rPr>
            </w:pPr>
            <w:r w:rsidRPr="00A159AA">
              <w:rPr>
                <w:rFonts w:ascii="Arial" w:eastAsia="Times New Roman" w:hAnsi="Arial" w:cs="Arial"/>
                <w:color w:val="000000"/>
                <w:lang w:eastAsia="cs-CZ"/>
              </w:rPr>
              <w:t>148 080,00</w:t>
            </w:r>
          </w:p>
        </w:tc>
      </w:tr>
      <w:tr w:rsidR="00A159AA" w:rsidRPr="00A159AA" w:rsidTr="00A159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59AA" w:rsidRPr="00A159AA" w:rsidRDefault="00A159AA" w:rsidP="00A159AA">
            <w:pPr>
              <w:spacing w:after="0" w:line="240" w:lineRule="auto"/>
              <w:rPr>
                <w:rFonts w:ascii="Arial" w:eastAsia="Times New Roman" w:hAnsi="Arial" w:cs="Arial"/>
                <w:color w:val="000000"/>
                <w:lang w:eastAsia="cs-CZ"/>
              </w:rPr>
            </w:pPr>
            <w:r w:rsidRPr="00A159AA">
              <w:rPr>
                <w:rFonts w:ascii="Arial" w:eastAsia="Times New Roman" w:hAnsi="Arial" w:cs="Arial"/>
                <w:color w:val="000000"/>
                <w:lang w:eastAsia="cs-CZ"/>
              </w:rPr>
              <w:t>019</w:t>
            </w:r>
          </w:p>
        </w:tc>
        <w:tc>
          <w:tcPr>
            <w:tcW w:w="5839" w:type="dxa"/>
            <w:tcBorders>
              <w:top w:val="nil"/>
              <w:left w:val="nil"/>
              <w:bottom w:val="single" w:sz="4" w:space="0" w:color="auto"/>
              <w:right w:val="single" w:sz="4" w:space="0" w:color="auto"/>
            </w:tcBorders>
            <w:shd w:val="clear" w:color="auto" w:fill="auto"/>
            <w:noWrap/>
            <w:vAlign w:val="bottom"/>
            <w:hideMark/>
          </w:tcPr>
          <w:p w:rsidR="00A159AA" w:rsidRPr="00A159AA" w:rsidRDefault="00A159AA" w:rsidP="00A159AA">
            <w:pPr>
              <w:spacing w:after="0" w:line="240" w:lineRule="auto"/>
              <w:rPr>
                <w:rFonts w:ascii="Arial" w:eastAsia="Times New Roman" w:hAnsi="Arial" w:cs="Arial"/>
                <w:color w:val="000000"/>
                <w:lang w:eastAsia="cs-CZ"/>
              </w:rPr>
            </w:pPr>
            <w:r w:rsidRPr="00A159AA">
              <w:rPr>
                <w:rFonts w:ascii="Arial" w:eastAsia="Times New Roman" w:hAnsi="Arial" w:cs="Arial"/>
                <w:color w:val="000000"/>
                <w:lang w:eastAsia="cs-CZ"/>
              </w:rPr>
              <w:t>Ostatní dlouhodobý nehmotný majetek (územní plán)</w:t>
            </w:r>
          </w:p>
        </w:tc>
        <w:tc>
          <w:tcPr>
            <w:tcW w:w="2410" w:type="dxa"/>
            <w:tcBorders>
              <w:top w:val="nil"/>
              <w:left w:val="nil"/>
              <w:bottom w:val="single" w:sz="4" w:space="0" w:color="auto"/>
              <w:right w:val="single" w:sz="4" w:space="0" w:color="auto"/>
            </w:tcBorders>
            <w:shd w:val="clear" w:color="auto" w:fill="auto"/>
            <w:noWrap/>
            <w:vAlign w:val="bottom"/>
            <w:hideMark/>
          </w:tcPr>
          <w:p w:rsidR="00A159AA" w:rsidRPr="00A159AA" w:rsidRDefault="00A159AA" w:rsidP="00A159AA">
            <w:pPr>
              <w:spacing w:after="0" w:line="240" w:lineRule="auto"/>
              <w:jc w:val="right"/>
              <w:rPr>
                <w:rFonts w:ascii="Arial" w:eastAsia="Times New Roman" w:hAnsi="Arial" w:cs="Arial"/>
                <w:color w:val="000000"/>
                <w:lang w:eastAsia="cs-CZ"/>
              </w:rPr>
            </w:pPr>
            <w:r w:rsidRPr="00A159AA">
              <w:rPr>
                <w:rFonts w:ascii="Arial" w:eastAsia="Times New Roman" w:hAnsi="Arial" w:cs="Arial"/>
                <w:color w:val="000000"/>
                <w:lang w:eastAsia="cs-CZ"/>
              </w:rPr>
              <w:t>467 460,00</w:t>
            </w:r>
          </w:p>
        </w:tc>
      </w:tr>
      <w:tr w:rsidR="00A159AA" w:rsidRPr="00A159AA" w:rsidTr="00A159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59AA" w:rsidRPr="00A159AA" w:rsidRDefault="00A159AA" w:rsidP="00A159AA">
            <w:pPr>
              <w:spacing w:after="0" w:line="240" w:lineRule="auto"/>
              <w:rPr>
                <w:rFonts w:ascii="Arial" w:eastAsia="Times New Roman" w:hAnsi="Arial" w:cs="Arial"/>
                <w:color w:val="000000"/>
                <w:lang w:eastAsia="cs-CZ"/>
              </w:rPr>
            </w:pPr>
            <w:r w:rsidRPr="00A159AA">
              <w:rPr>
                <w:rFonts w:ascii="Arial" w:eastAsia="Times New Roman" w:hAnsi="Arial" w:cs="Arial"/>
                <w:color w:val="000000"/>
                <w:lang w:eastAsia="cs-CZ"/>
              </w:rPr>
              <w:t>021</w:t>
            </w:r>
          </w:p>
        </w:tc>
        <w:tc>
          <w:tcPr>
            <w:tcW w:w="5839" w:type="dxa"/>
            <w:tcBorders>
              <w:top w:val="nil"/>
              <w:left w:val="nil"/>
              <w:bottom w:val="single" w:sz="4" w:space="0" w:color="auto"/>
              <w:right w:val="single" w:sz="4" w:space="0" w:color="auto"/>
            </w:tcBorders>
            <w:shd w:val="clear" w:color="auto" w:fill="auto"/>
            <w:noWrap/>
            <w:vAlign w:val="bottom"/>
            <w:hideMark/>
          </w:tcPr>
          <w:p w:rsidR="00A159AA" w:rsidRPr="00A159AA" w:rsidRDefault="00A159AA" w:rsidP="00A159AA">
            <w:pPr>
              <w:spacing w:after="0" w:line="240" w:lineRule="auto"/>
              <w:rPr>
                <w:rFonts w:ascii="Arial" w:eastAsia="Times New Roman" w:hAnsi="Arial" w:cs="Arial"/>
                <w:color w:val="000000"/>
                <w:lang w:eastAsia="cs-CZ"/>
              </w:rPr>
            </w:pPr>
            <w:r w:rsidRPr="00A159AA">
              <w:rPr>
                <w:rFonts w:ascii="Arial" w:eastAsia="Times New Roman" w:hAnsi="Arial" w:cs="Arial"/>
                <w:color w:val="000000"/>
                <w:lang w:eastAsia="cs-CZ"/>
              </w:rPr>
              <w:t>Stavby</w:t>
            </w:r>
          </w:p>
        </w:tc>
        <w:tc>
          <w:tcPr>
            <w:tcW w:w="2410" w:type="dxa"/>
            <w:tcBorders>
              <w:top w:val="nil"/>
              <w:left w:val="nil"/>
              <w:bottom w:val="single" w:sz="4" w:space="0" w:color="auto"/>
              <w:right w:val="single" w:sz="4" w:space="0" w:color="auto"/>
            </w:tcBorders>
            <w:shd w:val="clear" w:color="auto" w:fill="auto"/>
            <w:noWrap/>
            <w:vAlign w:val="bottom"/>
            <w:hideMark/>
          </w:tcPr>
          <w:p w:rsidR="00A159AA" w:rsidRPr="00A159AA" w:rsidRDefault="00A159AA" w:rsidP="00A159AA">
            <w:pPr>
              <w:spacing w:after="0" w:line="240" w:lineRule="auto"/>
              <w:jc w:val="right"/>
              <w:rPr>
                <w:rFonts w:ascii="Arial" w:eastAsia="Times New Roman" w:hAnsi="Arial" w:cs="Arial"/>
                <w:color w:val="000000"/>
                <w:lang w:eastAsia="cs-CZ"/>
              </w:rPr>
            </w:pPr>
            <w:r w:rsidRPr="00A159AA">
              <w:rPr>
                <w:rFonts w:ascii="Arial" w:eastAsia="Times New Roman" w:hAnsi="Arial" w:cs="Arial"/>
                <w:color w:val="000000"/>
                <w:lang w:eastAsia="cs-CZ"/>
              </w:rPr>
              <w:t>36 901 513,03</w:t>
            </w:r>
          </w:p>
        </w:tc>
      </w:tr>
      <w:tr w:rsidR="00A159AA" w:rsidRPr="00A159AA" w:rsidTr="00A159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59AA" w:rsidRPr="00A159AA" w:rsidRDefault="00A159AA" w:rsidP="00A159AA">
            <w:pPr>
              <w:spacing w:after="0" w:line="240" w:lineRule="auto"/>
              <w:rPr>
                <w:rFonts w:ascii="Arial" w:eastAsia="Times New Roman" w:hAnsi="Arial" w:cs="Arial"/>
                <w:color w:val="000000"/>
                <w:lang w:eastAsia="cs-CZ"/>
              </w:rPr>
            </w:pPr>
            <w:r w:rsidRPr="00A159AA">
              <w:rPr>
                <w:rFonts w:ascii="Arial" w:eastAsia="Times New Roman" w:hAnsi="Arial" w:cs="Arial"/>
                <w:color w:val="000000"/>
                <w:lang w:eastAsia="cs-CZ"/>
              </w:rPr>
              <w:t>022</w:t>
            </w:r>
          </w:p>
        </w:tc>
        <w:tc>
          <w:tcPr>
            <w:tcW w:w="5839" w:type="dxa"/>
            <w:tcBorders>
              <w:top w:val="nil"/>
              <w:left w:val="nil"/>
              <w:bottom w:val="single" w:sz="4" w:space="0" w:color="auto"/>
              <w:right w:val="single" w:sz="4" w:space="0" w:color="auto"/>
            </w:tcBorders>
            <w:shd w:val="clear" w:color="auto" w:fill="auto"/>
            <w:noWrap/>
            <w:vAlign w:val="bottom"/>
            <w:hideMark/>
          </w:tcPr>
          <w:p w:rsidR="00A159AA" w:rsidRPr="00A159AA" w:rsidRDefault="00A159AA" w:rsidP="00A159AA">
            <w:pPr>
              <w:spacing w:after="0" w:line="240" w:lineRule="auto"/>
              <w:rPr>
                <w:rFonts w:ascii="Arial" w:eastAsia="Times New Roman" w:hAnsi="Arial" w:cs="Arial"/>
                <w:color w:val="000000"/>
                <w:lang w:eastAsia="cs-CZ"/>
              </w:rPr>
            </w:pPr>
            <w:r w:rsidRPr="00A159AA">
              <w:rPr>
                <w:rFonts w:ascii="Arial" w:eastAsia="Times New Roman" w:hAnsi="Arial" w:cs="Arial"/>
                <w:color w:val="000000"/>
                <w:lang w:eastAsia="cs-CZ"/>
              </w:rPr>
              <w:t>Samostatné hmotné movité věci a soubory</w:t>
            </w:r>
          </w:p>
        </w:tc>
        <w:tc>
          <w:tcPr>
            <w:tcW w:w="2410" w:type="dxa"/>
            <w:tcBorders>
              <w:top w:val="nil"/>
              <w:left w:val="nil"/>
              <w:bottom w:val="single" w:sz="4" w:space="0" w:color="auto"/>
              <w:right w:val="single" w:sz="4" w:space="0" w:color="auto"/>
            </w:tcBorders>
            <w:shd w:val="clear" w:color="auto" w:fill="auto"/>
            <w:noWrap/>
            <w:vAlign w:val="bottom"/>
            <w:hideMark/>
          </w:tcPr>
          <w:p w:rsidR="00A159AA" w:rsidRPr="00A159AA" w:rsidRDefault="00A159AA" w:rsidP="00A159AA">
            <w:pPr>
              <w:spacing w:after="0" w:line="240" w:lineRule="auto"/>
              <w:jc w:val="right"/>
              <w:rPr>
                <w:rFonts w:ascii="Arial" w:eastAsia="Times New Roman" w:hAnsi="Arial" w:cs="Arial"/>
                <w:color w:val="000000"/>
                <w:lang w:eastAsia="cs-CZ"/>
              </w:rPr>
            </w:pPr>
            <w:r w:rsidRPr="00A159AA">
              <w:rPr>
                <w:rFonts w:ascii="Arial" w:eastAsia="Times New Roman" w:hAnsi="Arial" w:cs="Arial"/>
                <w:color w:val="000000"/>
                <w:lang w:eastAsia="cs-CZ"/>
              </w:rPr>
              <w:t>1 354 996,70</w:t>
            </w:r>
          </w:p>
        </w:tc>
      </w:tr>
      <w:tr w:rsidR="00A159AA" w:rsidRPr="00A159AA" w:rsidTr="00A159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59AA" w:rsidRPr="00A159AA" w:rsidRDefault="00A159AA" w:rsidP="00A159AA">
            <w:pPr>
              <w:spacing w:after="0" w:line="240" w:lineRule="auto"/>
              <w:rPr>
                <w:rFonts w:ascii="Arial" w:eastAsia="Times New Roman" w:hAnsi="Arial" w:cs="Arial"/>
                <w:color w:val="000000"/>
                <w:lang w:eastAsia="cs-CZ"/>
              </w:rPr>
            </w:pPr>
            <w:r w:rsidRPr="00A159AA">
              <w:rPr>
                <w:rFonts w:ascii="Arial" w:eastAsia="Times New Roman" w:hAnsi="Arial" w:cs="Arial"/>
                <w:color w:val="000000"/>
                <w:lang w:eastAsia="cs-CZ"/>
              </w:rPr>
              <w:t>028</w:t>
            </w:r>
          </w:p>
        </w:tc>
        <w:tc>
          <w:tcPr>
            <w:tcW w:w="5839" w:type="dxa"/>
            <w:tcBorders>
              <w:top w:val="nil"/>
              <w:left w:val="nil"/>
              <w:bottom w:val="single" w:sz="4" w:space="0" w:color="auto"/>
              <w:right w:val="single" w:sz="4" w:space="0" w:color="auto"/>
            </w:tcBorders>
            <w:shd w:val="clear" w:color="auto" w:fill="auto"/>
            <w:noWrap/>
            <w:vAlign w:val="bottom"/>
            <w:hideMark/>
          </w:tcPr>
          <w:p w:rsidR="00A159AA" w:rsidRPr="00A159AA" w:rsidRDefault="00A159AA" w:rsidP="00A159AA">
            <w:pPr>
              <w:spacing w:after="0" w:line="240" w:lineRule="auto"/>
              <w:rPr>
                <w:rFonts w:ascii="Arial" w:eastAsia="Times New Roman" w:hAnsi="Arial" w:cs="Arial"/>
                <w:color w:val="000000"/>
                <w:lang w:eastAsia="cs-CZ"/>
              </w:rPr>
            </w:pPr>
            <w:r w:rsidRPr="00A159AA">
              <w:rPr>
                <w:rFonts w:ascii="Arial" w:eastAsia="Times New Roman" w:hAnsi="Arial" w:cs="Arial"/>
                <w:color w:val="000000"/>
                <w:lang w:eastAsia="cs-CZ"/>
              </w:rPr>
              <w:t>Drobný dlouhodobý hmotný majetek</w:t>
            </w:r>
          </w:p>
        </w:tc>
        <w:tc>
          <w:tcPr>
            <w:tcW w:w="2410" w:type="dxa"/>
            <w:tcBorders>
              <w:top w:val="nil"/>
              <w:left w:val="nil"/>
              <w:bottom w:val="single" w:sz="4" w:space="0" w:color="auto"/>
              <w:right w:val="single" w:sz="4" w:space="0" w:color="auto"/>
            </w:tcBorders>
            <w:shd w:val="clear" w:color="auto" w:fill="auto"/>
            <w:noWrap/>
            <w:vAlign w:val="bottom"/>
            <w:hideMark/>
          </w:tcPr>
          <w:p w:rsidR="00A159AA" w:rsidRPr="00A159AA" w:rsidRDefault="00A159AA" w:rsidP="00A159AA">
            <w:pPr>
              <w:spacing w:after="0" w:line="240" w:lineRule="auto"/>
              <w:jc w:val="right"/>
              <w:rPr>
                <w:rFonts w:ascii="Arial" w:eastAsia="Times New Roman" w:hAnsi="Arial" w:cs="Arial"/>
                <w:color w:val="000000"/>
                <w:lang w:eastAsia="cs-CZ"/>
              </w:rPr>
            </w:pPr>
            <w:r w:rsidRPr="00A159AA">
              <w:rPr>
                <w:rFonts w:ascii="Arial" w:eastAsia="Times New Roman" w:hAnsi="Arial" w:cs="Arial"/>
                <w:color w:val="000000"/>
                <w:lang w:eastAsia="cs-CZ"/>
              </w:rPr>
              <w:t>1 337 893,10</w:t>
            </w:r>
          </w:p>
        </w:tc>
      </w:tr>
      <w:tr w:rsidR="00A159AA" w:rsidRPr="00A159AA" w:rsidTr="00A159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59AA" w:rsidRPr="00A159AA" w:rsidRDefault="00A159AA" w:rsidP="00A159AA">
            <w:pPr>
              <w:spacing w:after="0" w:line="240" w:lineRule="auto"/>
              <w:rPr>
                <w:rFonts w:ascii="Arial" w:eastAsia="Times New Roman" w:hAnsi="Arial" w:cs="Arial"/>
                <w:color w:val="000000"/>
                <w:lang w:eastAsia="cs-CZ"/>
              </w:rPr>
            </w:pPr>
            <w:r w:rsidRPr="00A159AA">
              <w:rPr>
                <w:rFonts w:ascii="Arial" w:eastAsia="Times New Roman" w:hAnsi="Arial" w:cs="Arial"/>
                <w:color w:val="000000"/>
                <w:lang w:eastAsia="cs-CZ"/>
              </w:rPr>
              <w:t>031</w:t>
            </w:r>
          </w:p>
        </w:tc>
        <w:tc>
          <w:tcPr>
            <w:tcW w:w="5839" w:type="dxa"/>
            <w:tcBorders>
              <w:top w:val="nil"/>
              <w:left w:val="nil"/>
              <w:bottom w:val="single" w:sz="4" w:space="0" w:color="auto"/>
              <w:right w:val="single" w:sz="4" w:space="0" w:color="auto"/>
            </w:tcBorders>
            <w:shd w:val="clear" w:color="auto" w:fill="auto"/>
            <w:noWrap/>
            <w:vAlign w:val="bottom"/>
            <w:hideMark/>
          </w:tcPr>
          <w:p w:rsidR="00A159AA" w:rsidRPr="00A159AA" w:rsidRDefault="00A159AA" w:rsidP="00A159AA">
            <w:pPr>
              <w:spacing w:after="0" w:line="240" w:lineRule="auto"/>
              <w:rPr>
                <w:rFonts w:ascii="Arial" w:eastAsia="Times New Roman" w:hAnsi="Arial" w:cs="Arial"/>
                <w:color w:val="000000"/>
                <w:lang w:eastAsia="cs-CZ"/>
              </w:rPr>
            </w:pPr>
            <w:r w:rsidRPr="00A159AA">
              <w:rPr>
                <w:rFonts w:ascii="Arial" w:eastAsia="Times New Roman" w:hAnsi="Arial" w:cs="Arial"/>
                <w:color w:val="000000"/>
                <w:lang w:eastAsia="cs-CZ"/>
              </w:rPr>
              <w:t>Pozemky</w:t>
            </w:r>
          </w:p>
        </w:tc>
        <w:tc>
          <w:tcPr>
            <w:tcW w:w="2410" w:type="dxa"/>
            <w:tcBorders>
              <w:top w:val="nil"/>
              <w:left w:val="nil"/>
              <w:bottom w:val="single" w:sz="4" w:space="0" w:color="auto"/>
              <w:right w:val="single" w:sz="4" w:space="0" w:color="auto"/>
            </w:tcBorders>
            <w:shd w:val="clear" w:color="auto" w:fill="auto"/>
            <w:noWrap/>
            <w:vAlign w:val="bottom"/>
            <w:hideMark/>
          </w:tcPr>
          <w:p w:rsidR="00A159AA" w:rsidRPr="00A159AA" w:rsidRDefault="00A159AA" w:rsidP="00A159AA">
            <w:pPr>
              <w:spacing w:after="0" w:line="240" w:lineRule="auto"/>
              <w:jc w:val="right"/>
              <w:rPr>
                <w:rFonts w:ascii="Arial" w:eastAsia="Times New Roman" w:hAnsi="Arial" w:cs="Arial"/>
                <w:color w:val="000000"/>
                <w:lang w:eastAsia="cs-CZ"/>
              </w:rPr>
            </w:pPr>
            <w:r w:rsidRPr="00A159AA">
              <w:rPr>
                <w:rFonts w:ascii="Arial" w:eastAsia="Times New Roman" w:hAnsi="Arial" w:cs="Arial"/>
                <w:color w:val="000000"/>
                <w:lang w:eastAsia="cs-CZ"/>
              </w:rPr>
              <w:t>5 478 308,85</w:t>
            </w:r>
          </w:p>
        </w:tc>
      </w:tr>
      <w:tr w:rsidR="00A159AA" w:rsidRPr="00A159AA" w:rsidTr="00A159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59AA" w:rsidRPr="00A159AA" w:rsidRDefault="00A159AA" w:rsidP="00A159AA">
            <w:pPr>
              <w:spacing w:after="0" w:line="240" w:lineRule="auto"/>
              <w:rPr>
                <w:rFonts w:ascii="Arial" w:eastAsia="Times New Roman" w:hAnsi="Arial" w:cs="Arial"/>
                <w:color w:val="000000"/>
                <w:lang w:eastAsia="cs-CZ"/>
              </w:rPr>
            </w:pPr>
            <w:r w:rsidRPr="00A159AA">
              <w:rPr>
                <w:rFonts w:ascii="Arial" w:eastAsia="Times New Roman" w:hAnsi="Arial" w:cs="Arial"/>
                <w:color w:val="000000"/>
                <w:lang w:eastAsia="cs-CZ"/>
              </w:rPr>
              <w:t>042</w:t>
            </w:r>
          </w:p>
        </w:tc>
        <w:tc>
          <w:tcPr>
            <w:tcW w:w="5839" w:type="dxa"/>
            <w:tcBorders>
              <w:top w:val="nil"/>
              <w:left w:val="nil"/>
              <w:bottom w:val="single" w:sz="4" w:space="0" w:color="auto"/>
              <w:right w:val="single" w:sz="4" w:space="0" w:color="auto"/>
            </w:tcBorders>
            <w:shd w:val="clear" w:color="auto" w:fill="auto"/>
            <w:noWrap/>
            <w:vAlign w:val="bottom"/>
            <w:hideMark/>
          </w:tcPr>
          <w:p w:rsidR="00A159AA" w:rsidRPr="00A159AA" w:rsidRDefault="00A159AA" w:rsidP="00A159AA">
            <w:pPr>
              <w:spacing w:after="0" w:line="240" w:lineRule="auto"/>
              <w:rPr>
                <w:rFonts w:ascii="Arial" w:eastAsia="Times New Roman" w:hAnsi="Arial" w:cs="Arial"/>
                <w:color w:val="000000"/>
                <w:lang w:eastAsia="cs-CZ"/>
              </w:rPr>
            </w:pPr>
            <w:r w:rsidRPr="00A159AA">
              <w:rPr>
                <w:rFonts w:ascii="Arial" w:eastAsia="Times New Roman" w:hAnsi="Arial" w:cs="Arial"/>
                <w:color w:val="000000"/>
                <w:lang w:eastAsia="cs-CZ"/>
              </w:rPr>
              <w:t>Nedokončený hmotný majetek</w:t>
            </w:r>
          </w:p>
        </w:tc>
        <w:tc>
          <w:tcPr>
            <w:tcW w:w="2410" w:type="dxa"/>
            <w:tcBorders>
              <w:top w:val="nil"/>
              <w:left w:val="nil"/>
              <w:bottom w:val="single" w:sz="4" w:space="0" w:color="auto"/>
              <w:right w:val="single" w:sz="4" w:space="0" w:color="auto"/>
            </w:tcBorders>
            <w:shd w:val="clear" w:color="auto" w:fill="auto"/>
            <w:noWrap/>
            <w:vAlign w:val="bottom"/>
            <w:hideMark/>
          </w:tcPr>
          <w:p w:rsidR="00A159AA" w:rsidRPr="00A159AA" w:rsidRDefault="00A159AA" w:rsidP="00A159AA">
            <w:pPr>
              <w:spacing w:after="0" w:line="240" w:lineRule="auto"/>
              <w:jc w:val="right"/>
              <w:rPr>
                <w:rFonts w:ascii="Arial" w:eastAsia="Times New Roman" w:hAnsi="Arial" w:cs="Arial"/>
                <w:color w:val="000000"/>
                <w:lang w:eastAsia="cs-CZ"/>
              </w:rPr>
            </w:pPr>
            <w:r w:rsidRPr="00A159AA">
              <w:rPr>
                <w:rFonts w:ascii="Arial" w:eastAsia="Times New Roman" w:hAnsi="Arial" w:cs="Arial"/>
                <w:color w:val="000000"/>
                <w:lang w:eastAsia="cs-CZ"/>
              </w:rPr>
              <w:t>3 276 504,12</w:t>
            </w:r>
          </w:p>
        </w:tc>
      </w:tr>
      <w:tr w:rsidR="00A159AA" w:rsidRPr="00A159AA" w:rsidTr="00A159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59AA" w:rsidRPr="00A159AA" w:rsidRDefault="00A159AA" w:rsidP="00A159AA">
            <w:pPr>
              <w:spacing w:after="0" w:line="240" w:lineRule="auto"/>
              <w:rPr>
                <w:rFonts w:ascii="Arial" w:eastAsia="Times New Roman" w:hAnsi="Arial" w:cs="Arial"/>
                <w:color w:val="000000"/>
                <w:lang w:eastAsia="cs-CZ"/>
              </w:rPr>
            </w:pPr>
            <w:r w:rsidRPr="00A159AA">
              <w:rPr>
                <w:rFonts w:ascii="Arial" w:eastAsia="Times New Roman" w:hAnsi="Arial" w:cs="Arial"/>
                <w:color w:val="000000"/>
                <w:lang w:eastAsia="cs-CZ"/>
              </w:rPr>
              <w:t>069</w:t>
            </w:r>
          </w:p>
        </w:tc>
        <w:tc>
          <w:tcPr>
            <w:tcW w:w="5839" w:type="dxa"/>
            <w:tcBorders>
              <w:top w:val="nil"/>
              <w:left w:val="nil"/>
              <w:bottom w:val="single" w:sz="4" w:space="0" w:color="auto"/>
              <w:right w:val="single" w:sz="4" w:space="0" w:color="auto"/>
            </w:tcBorders>
            <w:shd w:val="clear" w:color="auto" w:fill="auto"/>
            <w:noWrap/>
            <w:vAlign w:val="bottom"/>
            <w:hideMark/>
          </w:tcPr>
          <w:p w:rsidR="00A159AA" w:rsidRPr="00A159AA" w:rsidRDefault="00A159AA" w:rsidP="00A159AA">
            <w:pPr>
              <w:spacing w:after="0" w:line="240" w:lineRule="auto"/>
              <w:rPr>
                <w:rFonts w:ascii="Arial" w:eastAsia="Times New Roman" w:hAnsi="Arial" w:cs="Arial"/>
                <w:color w:val="000000"/>
                <w:lang w:eastAsia="cs-CZ"/>
              </w:rPr>
            </w:pPr>
            <w:r w:rsidRPr="00A159AA">
              <w:rPr>
                <w:rFonts w:ascii="Arial" w:eastAsia="Times New Roman" w:hAnsi="Arial" w:cs="Arial"/>
                <w:color w:val="000000"/>
                <w:lang w:eastAsia="cs-CZ"/>
              </w:rPr>
              <w:t>Dlouhodobý finanční majetek</w:t>
            </w:r>
            <w:r w:rsidR="00E11A27">
              <w:rPr>
                <w:rFonts w:ascii="Arial" w:eastAsia="Times New Roman" w:hAnsi="Arial" w:cs="Arial"/>
                <w:color w:val="000000"/>
                <w:lang w:eastAsia="cs-CZ"/>
              </w:rPr>
              <w:t xml:space="preserve"> (podílové listy, akcie)</w:t>
            </w:r>
          </w:p>
        </w:tc>
        <w:tc>
          <w:tcPr>
            <w:tcW w:w="2410" w:type="dxa"/>
            <w:tcBorders>
              <w:top w:val="nil"/>
              <w:left w:val="nil"/>
              <w:bottom w:val="single" w:sz="4" w:space="0" w:color="auto"/>
              <w:right w:val="single" w:sz="4" w:space="0" w:color="auto"/>
            </w:tcBorders>
            <w:shd w:val="clear" w:color="auto" w:fill="auto"/>
            <w:noWrap/>
            <w:vAlign w:val="bottom"/>
            <w:hideMark/>
          </w:tcPr>
          <w:p w:rsidR="00A159AA" w:rsidRPr="00A159AA" w:rsidRDefault="00A159AA" w:rsidP="00A159AA">
            <w:pPr>
              <w:spacing w:after="0" w:line="240" w:lineRule="auto"/>
              <w:jc w:val="right"/>
              <w:rPr>
                <w:rFonts w:ascii="Arial" w:eastAsia="Times New Roman" w:hAnsi="Arial" w:cs="Arial"/>
                <w:color w:val="000000"/>
                <w:lang w:eastAsia="cs-CZ"/>
              </w:rPr>
            </w:pPr>
            <w:r w:rsidRPr="00A159AA">
              <w:rPr>
                <w:rFonts w:ascii="Arial" w:eastAsia="Times New Roman" w:hAnsi="Arial" w:cs="Arial"/>
                <w:color w:val="000000"/>
                <w:lang w:eastAsia="cs-CZ"/>
              </w:rPr>
              <w:t>3 322 124,96</w:t>
            </w:r>
          </w:p>
        </w:tc>
      </w:tr>
    </w:tbl>
    <w:p w:rsidR="00A159AA" w:rsidRDefault="00A159AA" w:rsidP="000B61FB">
      <w:pPr>
        <w:spacing w:after="0" w:line="240" w:lineRule="auto"/>
        <w:jc w:val="both"/>
        <w:rPr>
          <w:rFonts w:ascii="Arial" w:hAnsi="Arial" w:cs="Arial"/>
        </w:rPr>
      </w:pPr>
    </w:p>
    <w:p w:rsidR="00A159AA" w:rsidRPr="00A159AA" w:rsidRDefault="00A159AA" w:rsidP="000B61FB">
      <w:pPr>
        <w:spacing w:after="0" w:line="240" w:lineRule="auto"/>
        <w:jc w:val="both"/>
        <w:rPr>
          <w:rFonts w:ascii="Arial" w:hAnsi="Arial" w:cs="Arial"/>
        </w:rPr>
      </w:pPr>
    </w:p>
    <w:p w:rsidR="002C5346" w:rsidRDefault="00A159AA" w:rsidP="000B61FB">
      <w:pPr>
        <w:spacing w:after="0" w:line="240" w:lineRule="auto"/>
        <w:jc w:val="both"/>
        <w:rPr>
          <w:rFonts w:ascii="Arial" w:hAnsi="Arial" w:cs="Arial"/>
        </w:rPr>
      </w:pPr>
      <w:r>
        <w:rPr>
          <w:rFonts w:ascii="Arial" w:hAnsi="Arial" w:cs="Arial"/>
        </w:rPr>
        <w:t xml:space="preserve">4.2) Finanční </w:t>
      </w:r>
      <w:r w:rsidR="00810271">
        <w:rPr>
          <w:rFonts w:ascii="Arial" w:hAnsi="Arial" w:cs="Arial"/>
        </w:rPr>
        <w:t>majetek krátkodobý</w:t>
      </w:r>
      <w:r>
        <w:rPr>
          <w:rFonts w:ascii="Arial" w:hAnsi="Arial" w:cs="Arial"/>
        </w:rPr>
        <w:t>, ceniny</w:t>
      </w:r>
      <w:r w:rsidR="00B637BC">
        <w:rPr>
          <w:rFonts w:ascii="Arial" w:hAnsi="Arial" w:cs="Arial"/>
        </w:rPr>
        <w:t>, stav k </w:t>
      </w:r>
      <w:proofErr w:type="gramStart"/>
      <w:r w:rsidR="00B637BC">
        <w:rPr>
          <w:rFonts w:ascii="Arial" w:hAnsi="Arial" w:cs="Arial"/>
        </w:rPr>
        <w:t>31.12.2016</w:t>
      </w:r>
      <w:proofErr w:type="gramEnd"/>
    </w:p>
    <w:tbl>
      <w:tblPr>
        <w:tblW w:w="9209" w:type="dxa"/>
        <w:tblCellMar>
          <w:left w:w="70" w:type="dxa"/>
          <w:right w:w="70" w:type="dxa"/>
        </w:tblCellMar>
        <w:tblLook w:val="04A0" w:firstRow="1" w:lastRow="0" w:firstColumn="1" w:lastColumn="0" w:noHBand="0" w:noVBand="1"/>
      </w:tblPr>
      <w:tblGrid>
        <w:gridCol w:w="6799"/>
        <w:gridCol w:w="2410"/>
      </w:tblGrid>
      <w:tr w:rsidR="00A159AA" w:rsidRPr="001446CB" w:rsidTr="00A159AA">
        <w:trPr>
          <w:trHeight w:val="30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9AA" w:rsidRPr="001446CB" w:rsidRDefault="00A159AA" w:rsidP="002204E1">
            <w:pPr>
              <w:spacing w:after="0" w:line="240" w:lineRule="auto"/>
              <w:rPr>
                <w:rFonts w:ascii="Arial" w:eastAsia="Times New Roman" w:hAnsi="Arial" w:cs="Arial"/>
                <w:color w:val="000000"/>
                <w:lang w:eastAsia="cs-CZ"/>
              </w:rPr>
            </w:pPr>
            <w:r w:rsidRPr="001446CB">
              <w:rPr>
                <w:rFonts w:ascii="Arial" w:eastAsia="Times New Roman" w:hAnsi="Arial" w:cs="Arial"/>
                <w:color w:val="000000"/>
                <w:lang w:eastAsia="cs-CZ"/>
              </w:rPr>
              <w:t>Pokladna</w:t>
            </w:r>
            <w:r>
              <w:rPr>
                <w:rFonts w:ascii="Arial" w:eastAsia="Times New Roman" w:hAnsi="Arial" w:cs="Arial"/>
                <w:color w:val="000000"/>
                <w:lang w:eastAsia="cs-CZ"/>
              </w:rPr>
              <w:t>, Kč</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A159AA" w:rsidRPr="001446CB" w:rsidRDefault="00A159AA" w:rsidP="002204E1">
            <w:pPr>
              <w:spacing w:after="0" w:line="240" w:lineRule="auto"/>
              <w:jc w:val="right"/>
              <w:rPr>
                <w:rFonts w:ascii="Arial" w:eastAsia="Times New Roman" w:hAnsi="Arial" w:cs="Arial"/>
                <w:color w:val="000000"/>
                <w:lang w:eastAsia="cs-CZ"/>
              </w:rPr>
            </w:pPr>
            <w:r w:rsidRPr="001446CB">
              <w:rPr>
                <w:rFonts w:ascii="Arial" w:eastAsia="Times New Roman" w:hAnsi="Arial" w:cs="Arial"/>
                <w:color w:val="000000"/>
                <w:lang w:eastAsia="cs-CZ"/>
              </w:rPr>
              <w:t>0,00</w:t>
            </w:r>
          </w:p>
        </w:tc>
      </w:tr>
      <w:tr w:rsidR="00A159AA" w:rsidRPr="001446CB" w:rsidTr="00A159AA">
        <w:trPr>
          <w:trHeight w:val="30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A159AA" w:rsidRPr="001446CB" w:rsidRDefault="00A159AA" w:rsidP="002204E1">
            <w:pPr>
              <w:spacing w:after="0" w:line="240" w:lineRule="auto"/>
              <w:rPr>
                <w:rFonts w:ascii="Arial" w:eastAsia="Times New Roman" w:hAnsi="Arial" w:cs="Arial"/>
                <w:color w:val="000000"/>
                <w:lang w:eastAsia="cs-CZ"/>
              </w:rPr>
            </w:pPr>
            <w:r w:rsidRPr="001446CB">
              <w:rPr>
                <w:rFonts w:ascii="Arial" w:eastAsia="Times New Roman" w:hAnsi="Arial" w:cs="Arial"/>
                <w:color w:val="000000"/>
                <w:lang w:eastAsia="cs-CZ"/>
              </w:rPr>
              <w:t>Základní běžný účet vedený u Komerční banky, a.s.</w:t>
            </w:r>
            <w:r>
              <w:rPr>
                <w:rFonts w:ascii="Arial" w:eastAsia="Times New Roman" w:hAnsi="Arial" w:cs="Arial"/>
                <w:color w:val="000000"/>
                <w:lang w:eastAsia="cs-CZ"/>
              </w:rPr>
              <w:t>, Kč</w:t>
            </w:r>
          </w:p>
        </w:tc>
        <w:tc>
          <w:tcPr>
            <w:tcW w:w="2410" w:type="dxa"/>
            <w:tcBorders>
              <w:top w:val="nil"/>
              <w:left w:val="nil"/>
              <w:bottom w:val="single" w:sz="4" w:space="0" w:color="auto"/>
              <w:right w:val="single" w:sz="4" w:space="0" w:color="auto"/>
            </w:tcBorders>
            <w:shd w:val="clear" w:color="auto" w:fill="auto"/>
            <w:noWrap/>
            <w:vAlign w:val="bottom"/>
            <w:hideMark/>
          </w:tcPr>
          <w:p w:rsidR="00A159AA" w:rsidRPr="001446CB" w:rsidRDefault="00A159AA" w:rsidP="002204E1">
            <w:pPr>
              <w:spacing w:after="0" w:line="240" w:lineRule="auto"/>
              <w:jc w:val="right"/>
              <w:rPr>
                <w:rFonts w:ascii="Arial" w:eastAsia="Times New Roman" w:hAnsi="Arial" w:cs="Arial"/>
                <w:color w:val="000000"/>
                <w:lang w:eastAsia="cs-CZ"/>
              </w:rPr>
            </w:pPr>
            <w:r w:rsidRPr="001446CB">
              <w:rPr>
                <w:rFonts w:ascii="Arial" w:eastAsia="Times New Roman" w:hAnsi="Arial" w:cs="Arial"/>
                <w:color w:val="000000"/>
                <w:lang w:eastAsia="cs-CZ"/>
              </w:rPr>
              <w:t>7 523 362,23</w:t>
            </w:r>
          </w:p>
        </w:tc>
      </w:tr>
      <w:tr w:rsidR="00A159AA" w:rsidRPr="001446CB" w:rsidTr="00A159AA">
        <w:trPr>
          <w:trHeight w:val="30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A159AA" w:rsidRPr="001446CB" w:rsidRDefault="00A159AA" w:rsidP="00B637BC">
            <w:pPr>
              <w:spacing w:after="0" w:line="240" w:lineRule="auto"/>
              <w:rPr>
                <w:rFonts w:ascii="Arial" w:eastAsia="Times New Roman" w:hAnsi="Arial" w:cs="Arial"/>
                <w:color w:val="000000"/>
                <w:lang w:eastAsia="cs-CZ"/>
              </w:rPr>
            </w:pPr>
            <w:r w:rsidRPr="001446CB">
              <w:rPr>
                <w:rFonts w:ascii="Arial" w:eastAsia="Times New Roman" w:hAnsi="Arial" w:cs="Arial"/>
                <w:color w:val="000000"/>
                <w:lang w:eastAsia="cs-CZ"/>
              </w:rPr>
              <w:t>Základní běžný účet vedený u Česk</w:t>
            </w:r>
            <w:r w:rsidR="00B637BC">
              <w:rPr>
                <w:rFonts w:ascii="Arial" w:eastAsia="Times New Roman" w:hAnsi="Arial" w:cs="Arial"/>
                <w:color w:val="000000"/>
                <w:lang w:eastAsia="cs-CZ"/>
              </w:rPr>
              <w:t>é</w:t>
            </w:r>
            <w:r w:rsidRPr="001446CB">
              <w:rPr>
                <w:rFonts w:ascii="Arial" w:eastAsia="Times New Roman" w:hAnsi="Arial" w:cs="Arial"/>
                <w:color w:val="000000"/>
                <w:lang w:eastAsia="cs-CZ"/>
              </w:rPr>
              <w:t xml:space="preserve"> národní banky</w:t>
            </w:r>
            <w:r>
              <w:rPr>
                <w:rFonts w:ascii="Arial" w:eastAsia="Times New Roman" w:hAnsi="Arial" w:cs="Arial"/>
                <w:color w:val="000000"/>
                <w:lang w:eastAsia="cs-CZ"/>
              </w:rPr>
              <w:t>, Kč</w:t>
            </w:r>
          </w:p>
        </w:tc>
        <w:tc>
          <w:tcPr>
            <w:tcW w:w="2410" w:type="dxa"/>
            <w:tcBorders>
              <w:top w:val="nil"/>
              <w:left w:val="nil"/>
              <w:bottom w:val="single" w:sz="4" w:space="0" w:color="auto"/>
              <w:right w:val="single" w:sz="4" w:space="0" w:color="auto"/>
            </w:tcBorders>
            <w:shd w:val="clear" w:color="auto" w:fill="auto"/>
            <w:noWrap/>
            <w:vAlign w:val="bottom"/>
            <w:hideMark/>
          </w:tcPr>
          <w:p w:rsidR="00A159AA" w:rsidRPr="001446CB" w:rsidRDefault="00A159AA" w:rsidP="002204E1">
            <w:pPr>
              <w:spacing w:after="0" w:line="240" w:lineRule="auto"/>
              <w:jc w:val="right"/>
              <w:rPr>
                <w:rFonts w:ascii="Arial" w:eastAsia="Times New Roman" w:hAnsi="Arial" w:cs="Arial"/>
                <w:color w:val="000000"/>
                <w:lang w:eastAsia="cs-CZ"/>
              </w:rPr>
            </w:pPr>
            <w:r w:rsidRPr="001446CB">
              <w:rPr>
                <w:rFonts w:ascii="Arial" w:eastAsia="Times New Roman" w:hAnsi="Arial" w:cs="Arial"/>
                <w:color w:val="000000"/>
                <w:lang w:eastAsia="cs-CZ"/>
              </w:rPr>
              <w:t>1 370 889,15</w:t>
            </w:r>
          </w:p>
        </w:tc>
      </w:tr>
      <w:tr w:rsidR="00A159AA" w:rsidRPr="001446CB" w:rsidTr="00A159AA">
        <w:trPr>
          <w:trHeight w:val="376"/>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A159AA" w:rsidRPr="001446CB" w:rsidRDefault="00A159AA" w:rsidP="002204E1">
            <w:pPr>
              <w:spacing w:after="0" w:line="240" w:lineRule="auto"/>
              <w:rPr>
                <w:rFonts w:ascii="Arial" w:eastAsia="Times New Roman" w:hAnsi="Arial" w:cs="Arial"/>
                <w:b/>
                <w:bCs/>
                <w:color w:val="000000"/>
                <w:lang w:eastAsia="cs-CZ"/>
              </w:rPr>
            </w:pPr>
            <w:r w:rsidRPr="001446CB">
              <w:rPr>
                <w:rFonts w:ascii="Arial" w:eastAsia="Times New Roman" w:hAnsi="Arial" w:cs="Arial"/>
                <w:b/>
                <w:bCs/>
                <w:color w:val="000000"/>
                <w:lang w:eastAsia="cs-CZ"/>
              </w:rPr>
              <w:t xml:space="preserve">Finanční prostředky k </w:t>
            </w:r>
            <w:proofErr w:type="gramStart"/>
            <w:r w:rsidRPr="001446CB">
              <w:rPr>
                <w:rFonts w:ascii="Arial" w:eastAsia="Times New Roman" w:hAnsi="Arial" w:cs="Arial"/>
                <w:b/>
                <w:bCs/>
                <w:color w:val="000000"/>
                <w:lang w:eastAsia="cs-CZ"/>
              </w:rPr>
              <w:t>31.12.2016</w:t>
            </w:r>
            <w:proofErr w:type="gramEnd"/>
            <w:r w:rsidRPr="001446CB">
              <w:rPr>
                <w:rFonts w:ascii="Arial" w:eastAsia="Times New Roman" w:hAnsi="Arial" w:cs="Arial"/>
                <w:b/>
                <w:bCs/>
                <w:color w:val="000000"/>
                <w:lang w:eastAsia="cs-CZ"/>
              </w:rPr>
              <w:t xml:space="preserve"> celkem</w:t>
            </w:r>
            <w:r>
              <w:rPr>
                <w:rFonts w:ascii="Arial" w:eastAsia="Times New Roman" w:hAnsi="Arial" w:cs="Arial"/>
                <w:b/>
                <w:bCs/>
                <w:color w:val="000000"/>
                <w:lang w:eastAsia="cs-CZ"/>
              </w:rPr>
              <w:t>, Kč</w:t>
            </w:r>
          </w:p>
        </w:tc>
        <w:tc>
          <w:tcPr>
            <w:tcW w:w="2410" w:type="dxa"/>
            <w:tcBorders>
              <w:top w:val="nil"/>
              <w:left w:val="nil"/>
              <w:bottom w:val="single" w:sz="4" w:space="0" w:color="auto"/>
              <w:right w:val="single" w:sz="4" w:space="0" w:color="auto"/>
            </w:tcBorders>
            <w:shd w:val="clear" w:color="auto" w:fill="auto"/>
            <w:noWrap/>
            <w:vAlign w:val="bottom"/>
            <w:hideMark/>
          </w:tcPr>
          <w:p w:rsidR="00A159AA" w:rsidRPr="001446CB" w:rsidRDefault="00A159AA" w:rsidP="002204E1">
            <w:pPr>
              <w:spacing w:after="0" w:line="240" w:lineRule="auto"/>
              <w:jc w:val="right"/>
              <w:rPr>
                <w:rFonts w:ascii="Arial" w:eastAsia="Times New Roman" w:hAnsi="Arial" w:cs="Arial"/>
                <w:b/>
                <w:bCs/>
                <w:color w:val="000000"/>
                <w:lang w:eastAsia="cs-CZ"/>
              </w:rPr>
            </w:pPr>
            <w:r w:rsidRPr="001446CB">
              <w:rPr>
                <w:rFonts w:ascii="Arial" w:eastAsia="Times New Roman" w:hAnsi="Arial" w:cs="Arial"/>
                <w:b/>
                <w:bCs/>
                <w:color w:val="000000"/>
                <w:lang w:eastAsia="cs-CZ"/>
              </w:rPr>
              <w:t>8 894 251,38</w:t>
            </w:r>
          </w:p>
        </w:tc>
      </w:tr>
      <w:tr w:rsidR="00A159AA" w:rsidRPr="00A159AA" w:rsidTr="00A159AA">
        <w:trPr>
          <w:trHeight w:val="314"/>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59AA" w:rsidRPr="00A159AA" w:rsidRDefault="00A159AA" w:rsidP="002204E1">
            <w:pPr>
              <w:spacing w:after="0" w:line="240" w:lineRule="auto"/>
              <w:rPr>
                <w:rFonts w:ascii="Arial" w:eastAsia="Times New Roman" w:hAnsi="Arial" w:cs="Arial"/>
                <w:bCs/>
                <w:color w:val="000000"/>
                <w:lang w:eastAsia="cs-CZ"/>
              </w:rPr>
            </w:pPr>
            <w:r w:rsidRPr="00A159AA">
              <w:rPr>
                <w:rFonts w:ascii="Arial" w:eastAsia="Times New Roman" w:hAnsi="Arial" w:cs="Arial"/>
                <w:bCs/>
                <w:color w:val="000000"/>
                <w:lang w:eastAsia="cs-CZ"/>
              </w:rPr>
              <w:t>Ceniny</w:t>
            </w:r>
            <w:r>
              <w:rPr>
                <w:rFonts w:ascii="Arial" w:eastAsia="Times New Roman" w:hAnsi="Arial" w:cs="Arial"/>
                <w:bCs/>
                <w:color w:val="000000"/>
                <w:lang w:eastAsia="cs-CZ"/>
              </w:rPr>
              <w:t>, Kč</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A159AA" w:rsidRPr="00A159AA" w:rsidRDefault="00A159AA" w:rsidP="002204E1">
            <w:pPr>
              <w:spacing w:after="0" w:line="240" w:lineRule="auto"/>
              <w:jc w:val="right"/>
              <w:rPr>
                <w:rFonts w:ascii="Arial" w:eastAsia="Times New Roman" w:hAnsi="Arial" w:cs="Arial"/>
                <w:bCs/>
                <w:color w:val="000000"/>
                <w:lang w:eastAsia="cs-CZ"/>
              </w:rPr>
            </w:pPr>
            <w:r w:rsidRPr="00A159AA">
              <w:rPr>
                <w:rFonts w:ascii="Arial" w:eastAsia="Times New Roman" w:hAnsi="Arial" w:cs="Arial"/>
                <w:bCs/>
                <w:color w:val="000000"/>
                <w:lang w:eastAsia="cs-CZ"/>
              </w:rPr>
              <w:t>439,00</w:t>
            </w:r>
          </w:p>
        </w:tc>
      </w:tr>
    </w:tbl>
    <w:p w:rsidR="002C5346" w:rsidRDefault="002C5346" w:rsidP="000B61FB">
      <w:pPr>
        <w:spacing w:after="0" w:line="240" w:lineRule="auto"/>
        <w:jc w:val="both"/>
        <w:rPr>
          <w:rFonts w:ascii="Arial" w:hAnsi="Arial" w:cs="Arial"/>
        </w:rPr>
      </w:pPr>
    </w:p>
    <w:p w:rsidR="00A159AA" w:rsidRPr="002C5346" w:rsidRDefault="00A159AA" w:rsidP="000B61FB">
      <w:pPr>
        <w:spacing w:after="0" w:line="240" w:lineRule="auto"/>
        <w:jc w:val="both"/>
        <w:rPr>
          <w:rFonts w:ascii="Arial" w:hAnsi="Arial" w:cs="Arial"/>
        </w:rPr>
      </w:pPr>
    </w:p>
    <w:p w:rsidR="002C5346" w:rsidRDefault="00A159AA" w:rsidP="000B61FB">
      <w:pPr>
        <w:spacing w:after="0" w:line="240" w:lineRule="auto"/>
        <w:jc w:val="both"/>
        <w:rPr>
          <w:rFonts w:ascii="Arial" w:hAnsi="Arial" w:cs="Arial"/>
        </w:rPr>
      </w:pPr>
      <w:r w:rsidRPr="00A159AA">
        <w:rPr>
          <w:rFonts w:ascii="Arial" w:hAnsi="Arial" w:cs="Arial"/>
        </w:rPr>
        <w:t>4.3)</w:t>
      </w:r>
      <w:r>
        <w:rPr>
          <w:rFonts w:ascii="Arial" w:hAnsi="Arial" w:cs="Arial"/>
        </w:rPr>
        <w:t xml:space="preserve"> Pohledávky</w:t>
      </w:r>
    </w:p>
    <w:tbl>
      <w:tblPr>
        <w:tblW w:w="9209" w:type="dxa"/>
        <w:tblCellMar>
          <w:left w:w="70" w:type="dxa"/>
          <w:right w:w="70" w:type="dxa"/>
        </w:tblCellMar>
        <w:tblLook w:val="04A0" w:firstRow="1" w:lastRow="0" w:firstColumn="1" w:lastColumn="0" w:noHBand="0" w:noVBand="1"/>
      </w:tblPr>
      <w:tblGrid>
        <w:gridCol w:w="6799"/>
        <w:gridCol w:w="2410"/>
      </w:tblGrid>
      <w:tr w:rsidR="00810271" w:rsidRPr="00810271" w:rsidTr="00810271">
        <w:trPr>
          <w:trHeight w:val="300"/>
        </w:trPr>
        <w:tc>
          <w:tcPr>
            <w:tcW w:w="6799" w:type="dxa"/>
            <w:tcBorders>
              <w:top w:val="single" w:sz="4" w:space="0" w:color="auto"/>
              <w:left w:val="single" w:sz="4" w:space="0" w:color="auto"/>
              <w:bottom w:val="nil"/>
              <w:right w:val="nil"/>
            </w:tcBorders>
            <w:shd w:val="clear" w:color="auto" w:fill="auto"/>
            <w:noWrap/>
            <w:vAlign w:val="bottom"/>
            <w:hideMark/>
          </w:tcPr>
          <w:p w:rsidR="00810271" w:rsidRPr="00810271" w:rsidRDefault="00810271" w:rsidP="00810271">
            <w:pPr>
              <w:spacing w:after="0" w:line="240" w:lineRule="auto"/>
              <w:rPr>
                <w:rFonts w:ascii="Arial" w:eastAsia="Times New Roman" w:hAnsi="Arial" w:cs="Arial"/>
                <w:color w:val="000000"/>
                <w:lang w:eastAsia="cs-CZ"/>
              </w:rPr>
            </w:pPr>
            <w:r w:rsidRPr="00810271">
              <w:rPr>
                <w:rFonts w:ascii="Arial" w:eastAsia="Times New Roman" w:hAnsi="Arial" w:cs="Arial"/>
                <w:color w:val="000000"/>
                <w:lang w:eastAsia="cs-CZ"/>
              </w:rPr>
              <w:t>druh pohledávky</w:t>
            </w:r>
          </w:p>
        </w:tc>
        <w:tc>
          <w:tcPr>
            <w:tcW w:w="2410" w:type="dxa"/>
            <w:tcBorders>
              <w:top w:val="single" w:sz="4" w:space="0" w:color="auto"/>
              <w:left w:val="single" w:sz="4" w:space="0" w:color="auto"/>
              <w:bottom w:val="nil"/>
              <w:right w:val="single" w:sz="4" w:space="0" w:color="auto"/>
            </w:tcBorders>
            <w:shd w:val="clear" w:color="auto" w:fill="auto"/>
            <w:noWrap/>
            <w:vAlign w:val="bottom"/>
            <w:hideMark/>
          </w:tcPr>
          <w:p w:rsidR="00810271" w:rsidRPr="00810271" w:rsidRDefault="00810271" w:rsidP="00810271">
            <w:pPr>
              <w:spacing w:after="0" w:line="240" w:lineRule="auto"/>
              <w:rPr>
                <w:rFonts w:ascii="Arial" w:eastAsia="Times New Roman" w:hAnsi="Arial" w:cs="Arial"/>
                <w:color w:val="000000"/>
                <w:lang w:eastAsia="cs-CZ"/>
              </w:rPr>
            </w:pPr>
            <w:r w:rsidRPr="00810271">
              <w:rPr>
                <w:rFonts w:ascii="Arial" w:eastAsia="Times New Roman" w:hAnsi="Arial" w:cs="Arial"/>
                <w:color w:val="000000"/>
                <w:lang w:eastAsia="cs-CZ"/>
              </w:rPr>
              <w:t>stav</w:t>
            </w:r>
          </w:p>
        </w:tc>
      </w:tr>
      <w:tr w:rsidR="00810271" w:rsidRPr="00810271" w:rsidTr="00810271">
        <w:trPr>
          <w:trHeight w:val="300"/>
        </w:trPr>
        <w:tc>
          <w:tcPr>
            <w:tcW w:w="6799" w:type="dxa"/>
            <w:tcBorders>
              <w:top w:val="nil"/>
              <w:left w:val="single" w:sz="4" w:space="0" w:color="auto"/>
              <w:bottom w:val="single" w:sz="4" w:space="0" w:color="auto"/>
              <w:right w:val="nil"/>
            </w:tcBorders>
            <w:shd w:val="clear" w:color="auto" w:fill="auto"/>
            <w:noWrap/>
            <w:vAlign w:val="bottom"/>
            <w:hideMark/>
          </w:tcPr>
          <w:p w:rsidR="00810271" w:rsidRPr="00810271" w:rsidRDefault="00810271" w:rsidP="00810271">
            <w:pPr>
              <w:spacing w:after="0" w:line="240" w:lineRule="auto"/>
              <w:rPr>
                <w:rFonts w:ascii="Arial" w:eastAsia="Times New Roman" w:hAnsi="Arial" w:cs="Arial"/>
                <w:color w:val="000000"/>
                <w:lang w:eastAsia="cs-CZ"/>
              </w:rPr>
            </w:pPr>
            <w:r w:rsidRPr="00810271">
              <w:rPr>
                <w:rFonts w:ascii="Arial" w:eastAsia="Times New Roman" w:hAnsi="Arial" w:cs="Arial"/>
                <w:color w:val="000000"/>
                <w:lang w:eastAsia="cs-CZ"/>
              </w:rPr>
              <w:t> </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10271" w:rsidRPr="00810271" w:rsidRDefault="00810271" w:rsidP="00810271">
            <w:pPr>
              <w:spacing w:after="0" w:line="240" w:lineRule="auto"/>
              <w:rPr>
                <w:rFonts w:ascii="Arial" w:eastAsia="Times New Roman" w:hAnsi="Arial" w:cs="Arial"/>
                <w:color w:val="000000"/>
                <w:lang w:eastAsia="cs-CZ"/>
              </w:rPr>
            </w:pPr>
            <w:r w:rsidRPr="00810271">
              <w:rPr>
                <w:rFonts w:ascii="Arial" w:eastAsia="Times New Roman" w:hAnsi="Arial" w:cs="Arial"/>
                <w:color w:val="000000"/>
                <w:lang w:eastAsia="cs-CZ"/>
              </w:rPr>
              <w:t xml:space="preserve">k </w:t>
            </w:r>
            <w:proofErr w:type="gramStart"/>
            <w:r w:rsidRPr="00810271">
              <w:rPr>
                <w:rFonts w:ascii="Arial" w:eastAsia="Times New Roman" w:hAnsi="Arial" w:cs="Arial"/>
                <w:color w:val="000000"/>
                <w:lang w:eastAsia="cs-CZ"/>
              </w:rPr>
              <w:t>31.12.2016</w:t>
            </w:r>
            <w:proofErr w:type="gramEnd"/>
            <w:r w:rsidRPr="00810271">
              <w:rPr>
                <w:rFonts w:ascii="Arial" w:eastAsia="Times New Roman" w:hAnsi="Arial" w:cs="Arial"/>
                <w:color w:val="000000"/>
                <w:lang w:eastAsia="cs-CZ"/>
              </w:rPr>
              <w:t>, Kč</w:t>
            </w:r>
          </w:p>
        </w:tc>
      </w:tr>
      <w:tr w:rsidR="00810271" w:rsidRPr="00810271" w:rsidTr="00810271">
        <w:trPr>
          <w:trHeight w:val="30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810271" w:rsidRPr="00810271" w:rsidRDefault="000B0063" w:rsidP="00810271">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Pohledávky z obchodních </w:t>
            </w:r>
            <w:r w:rsidR="00764F2E">
              <w:rPr>
                <w:rFonts w:ascii="Arial" w:eastAsia="Times New Roman" w:hAnsi="Arial" w:cs="Arial"/>
                <w:color w:val="000000"/>
                <w:lang w:eastAsia="cs-CZ"/>
              </w:rPr>
              <w:t>vztahů</w:t>
            </w:r>
          </w:p>
        </w:tc>
        <w:tc>
          <w:tcPr>
            <w:tcW w:w="2410" w:type="dxa"/>
            <w:tcBorders>
              <w:top w:val="nil"/>
              <w:left w:val="nil"/>
              <w:bottom w:val="single" w:sz="4" w:space="0" w:color="auto"/>
              <w:right w:val="single" w:sz="4" w:space="0" w:color="auto"/>
            </w:tcBorders>
            <w:shd w:val="clear" w:color="auto" w:fill="auto"/>
            <w:noWrap/>
            <w:vAlign w:val="bottom"/>
            <w:hideMark/>
          </w:tcPr>
          <w:p w:rsidR="00810271" w:rsidRPr="00810271" w:rsidRDefault="00810271" w:rsidP="00810271">
            <w:pPr>
              <w:spacing w:after="0" w:line="240" w:lineRule="auto"/>
              <w:jc w:val="right"/>
              <w:rPr>
                <w:rFonts w:ascii="Arial" w:eastAsia="Times New Roman" w:hAnsi="Arial" w:cs="Arial"/>
                <w:color w:val="000000"/>
                <w:lang w:eastAsia="cs-CZ"/>
              </w:rPr>
            </w:pPr>
            <w:r w:rsidRPr="00810271">
              <w:rPr>
                <w:rFonts w:ascii="Arial" w:eastAsia="Times New Roman" w:hAnsi="Arial" w:cs="Arial"/>
                <w:color w:val="000000"/>
                <w:lang w:eastAsia="cs-CZ"/>
              </w:rPr>
              <w:t>750,00</w:t>
            </w:r>
          </w:p>
        </w:tc>
      </w:tr>
      <w:tr w:rsidR="00810271" w:rsidRPr="00810271" w:rsidTr="00810271">
        <w:trPr>
          <w:trHeight w:val="30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810271" w:rsidRPr="00810271" w:rsidRDefault="00810271" w:rsidP="00810271">
            <w:pPr>
              <w:spacing w:after="0" w:line="240" w:lineRule="auto"/>
              <w:rPr>
                <w:rFonts w:ascii="Arial" w:eastAsia="Times New Roman" w:hAnsi="Arial" w:cs="Arial"/>
                <w:color w:val="000000"/>
                <w:lang w:eastAsia="cs-CZ"/>
              </w:rPr>
            </w:pPr>
            <w:r w:rsidRPr="00810271">
              <w:rPr>
                <w:rFonts w:ascii="Arial" w:eastAsia="Times New Roman" w:hAnsi="Arial" w:cs="Arial"/>
                <w:color w:val="000000"/>
                <w:lang w:eastAsia="cs-CZ"/>
              </w:rPr>
              <w:t>Nájmy</w:t>
            </w:r>
          </w:p>
        </w:tc>
        <w:tc>
          <w:tcPr>
            <w:tcW w:w="2410" w:type="dxa"/>
            <w:tcBorders>
              <w:top w:val="nil"/>
              <w:left w:val="nil"/>
              <w:bottom w:val="single" w:sz="4" w:space="0" w:color="auto"/>
              <w:right w:val="single" w:sz="4" w:space="0" w:color="auto"/>
            </w:tcBorders>
            <w:shd w:val="clear" w:color="auto" w:fill="auto"/>
            <w:noWrap/>
            <w:vAlign w:val="bottom"/>
            <w:hideMark/>
          </w:tcPr>
          <w:p w:rsidR="00810271" w:rsidRPr="00810271" w:rsidRDefault="00810271" w:rsidP="00810271">
            <w:pPr>
              <w:spacing w:after="0" w:line="240" w:lineRule="auto"/>
              <w:jc w:val="right"/>
              <w:rPr>
                <w:rFonts w:ascii="Arial" w:eastAsia="Times New Roman" w:hAnsi="Arial" w:cs="Arial"/>
                <w:color w:val="000000"/>
                <w:lang w:eastAsia="cs-CZ"/>
              </w:rPr>
            </w:pPr>
            <w:r w:rsidRPr="00810271">
              <w:rPr>
                <w:rFonts w:ascii="Arial" w:eastAsia="Times New Roman" w:hAnsi="Arial" w:cs="Arial"/>
                <w:color w:val="000000"/>
                <w:lang w:eastAsia="cs-CZ"/>
              </w:rPr>
              <w:t>4 052,00</w:t>
            </w:r>
          </w:p>
        </w:tc>
      </w:tr>
      <w:tr w:rsidR="00810271" w:rsidRPr="00810271" w:rsidTr="00810271">
        <w:trPr>
          <w:trHeight w:val="30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810271" w:rsidRPr="00810271" w:rsidRDefault="00810271" w:rsidP="00810271">
            <w:pPr>
              <w:spacing w:after="0" w:line="240" w:lineRule="auto"/>
              <w:rPr>
                <w:rFonts w:ascii="Arial" w:eastAsia="Times New Roman" w:hAnsi="Arial" w:cs="Arial"/>
                <w:color w:val="000000"/>
                <w:lang w:eastAsia="cs-CZ"/>
              </w:rPr>
            </w:pPr>
            <w:r w:rsidRPr="00810271">
              <w:rPr>
                <w:rFonts w:ascii="Arial" w:eastAsia="Times New Roman" w:hAnsi="Arial" w:cs="Arial"/>
                <w:color w:val="000000"/>
                <w:lang w:eastAsia="cs-CZ"/>
              </w:rPr>
              <w:t>Poskytnuté zálohy na energie</w:t>
            </w:r>
          </w:p>
        </w:tc>
        <w:tc>
          <w:tcPr>
            <w:tcW w:w="2410" w:type="dxa"/>
            <w:tcBorders>
              <w:top w:val="nil"/>
              <w:left w:val="nil"/>
              <w:bottom w:val="single" w:sz="4" w:space="0" w:color="auto"/>
              <w:right w:val="single" w:sz="4" w:space="0" w:color="auto"/>
            </w:tcBorders>
            <w:shd w:val="clear" w:color="auto" w:fill="auto"/>
            <w:noWrap/>
            <w:vAlign w:val="bottom"/>
            <w:hideMark/>
          </w:tcPr>
          <w:p w:rsidR="00810271" w:rsidRPr="00810271" w:rsidRDefault="00810271" w:rsidP="00810271">
            <w:pPr>
              <w:spacing w:after="0" w:line="240" w:lineRule="auto"/>
              <w:jc w:val="right"/>
              <w:rPr>
                <w:rFonts w:ascii="Arial" w:eastAsia="Times New Roman" w:hAnsi="Arial" w:cs="Arial"/>
                <w:color w:val="000000"/>
                <w:lang w:eastAsia="cs-CZ"/>
              </w:rPr>
            </w:pPr>
            <w:r w:rsidRPr="00810271">
              <w:rPr>
                <w:rFonts w:ascii="Arial" w:eastAsia="Times New Roman" w:hAnsi="Arial" w:cs="Arial"/>
                <w:color w:val="000000"/>
                <w:lang w:eastAsia="cs-CZ"/>
              </w:rPr>
              <w:t>121 050,00</w:t>
            </w:r>
          </w:p>
        </w:tc>
      </w:tr>
      <w:tr w:rsidR="00810271" w:rsidRPr="00810271" w:rsidTr="00810271">
        <w:trPr>
          <w:trHeight w:val="30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810271" w:rsidRPr="00810271" w:rsidRDefault="00810271" w:rsidP="00810271">
            <w:pPr>
              <w:spacing w:after="0" w:line="240" w:lineRule="auto"/>
              <w:rPr>
                <w:rFonts w:ascii="Arial" w:eastAsia="Times New Roman" w:hAnsi="Arial" w:cs="Arial"/>
                <w:color w:val="000000"/>
                <w:lang w:eastAsia="cs-CZ"/>
              </w:rPr>
            </w:pPr>
            <w:r w:rsidRPr="00810271">
              <w:rPr>
                <w:rFonts w:ascii="Arial" w:eastAsia="Times New Roman" w:hAnsi="Arial" w:cs="Arial"/>
                <w:color w:val="000000"/>
                <w:lang w:eastAsia="cs-CZ"/>
              </w:rPr>
              <w:t>Jiné pohledávky, místní poplatky</w:t>
            </w:r>
          </w:p>
        </w:tc>
        <w:tc>
          <w:tcPr>
            <w:tcW w:w="2410" w:type="dxa"/>
            <w:tcBorders>
              <w:top w:val="nil"/>
              <w:left w:val="nil"/>
              <w:bottom w:val="single" w:sz="4" w:space="0" w:color="auto"/>
              <w:right w:val="single" w:sz="4" w:space="0" w:color="auto"/>
            </w:tcBorders>
            <w:shd w:val="clear" w:color="auto" w:fill="auto"/>
            <w:noWrap/>
            <w:vAlign w:val="bottom"/>
            <w:hideMark/>
          </w:tcPr>
          <w:p w:rsidR="00810271" w:rsidRPr="00810271" w:rsidRDefault="00810271" w:rsidP="00810271">
            <w:pPr>
              <w:spacing w:after="0" w:line="240" w:lineRule="auto"/>
              <w:jc w:val="right"/>
              <w:rPr>
                <w:rFonts w:ascii="Arial" w:eastAsia="Times New Roman" w:hAnsi="Arial" w:cs="Arial"/>
                <w:color w:val="000000"/>
                <w:lang w:eastAsia="cs-CZ"/>
              </w:rPr>
            </w:pPr>
            <w:r w:rsidRPr="00810271">
              <w:rPr>
                <w:rFonts w:ascii="Arial" w:eastAsia="Times New Roman" w:hAnsi="Arial" w:cs="Arial"/>
                <w:color w:val="000000"/>
                <w:lang w:eastAsia="cs-CZ"/>
              </w:rPr>
              <w:t>31 827,00</w:t>
            </w:r>
          </w:p>
        </w:tc>
      </w:tr>
      <w:tr w:rsidR="00810271" w:rsidRPr="00810271" w:rsidTr="00810271">
        <w:trPr>
          <w:trHeight w:val="30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810271" w:rsidRPr="00810271" w:rsidRDefault="00810271" w:rsidP="00B637BC">
            <w:pPr>
              <w:spacing w:after="0" w:line="240" w:lineRule="auto"/>
              <w:rPr>
                <w:rFonts w:ascii="Arial" w:eastAsia="Times New Roman" w:hAnsi="Arial" w:cs="Arial"/>
                <w:color w:val="000000"/>
                <w:lang w:eastAsia="cs-CZ"/>
              </w:rPr>
            </w:pPr>
            <w:r w:rsidRPr="00810271">
              <w:rPr>
                <w:rFonts w:ascii="Arial" w:eastAsia="Times New Roman" w:hAnsi="Arial" w:cs="Arial"/>
                <w:color w:val="000000"/>
                <w:lang w:eastAsia="cs-CZ"/>
              </w:rPr>
              <w:t xml:space="preserve">Poskytnuté zálohy </w:t>
            </w:r>
            <w:r w:rsidR="00B637BC">
              <w:rPr>
                <w:rFonts w:ascii="Arial" w:eastAsia="Times New Roman" w:hAnsi="Arial" w:cs="Arial"/>
                <w:color w:val="000000"/>
                <w:lang w:eastAsia="cs-CZ"/>
              </w:rPr>
              <w:t xml:space="preserve">na </w:t>
            </w:r>
            <w:r w:rsidRPr="00810271">
              <w:rPr>
                <w:rFonts w:ascii="Arial" w:eastAsia="Times New Roman" w:hAnsi="Arial" w:cs="Arial"/>
                <w:color w:val="000000"/>
                <w:lang w:eastAsia="cs-CZ"/>
              </w:rPr>
              <w:t>dotac</w:t>
            </w:r>
            <w:r w:rsidR="00B637BC">
              <w:rPr>
                <w:rFonts w:ascii="Arial" w:eastAsia="Times New Roman" w:hAnsi="Arial" w:cs="Arial"/>
                <w:color w:val="000000"/>
                <w:lang w:eastAsia="cs-CZ"/>
              </w:rPr>
              <w:t>e</w:t>
            </w:r>
            <w:r w:rsidRPr="00810271">
              <w:rPr>
                <w:rFonts w:ascii="Arial" w:eastAsia="Times New Roman" w:hAnsi="Arial" w:cs="Arial"/>
                <w:color w:val="000000"/>
                <w:lang w:eastAsia="cs-CZ"/>
              </w:rPr>
              <w:t xml:space="preserve"> spolkům</w:t>
            </w:r>
          </w:p>
        </w:tc>
        <w:tc>
          <w:tcPr>
            <w:tcW w:w="2410" w:type="dxa"/>
            <w:tcBorders>
              <w:top w:val="nil"/>
              <w:left w:val="nil"/>
              <w:bottom w:val="single" w:sz="4" w:space="0" w:color="auto"/>
              <w:right w:val="single" w:sz="4" w:space="0" w:color="auto"/>
            </w:tcBorders>
            <w:shd w:val="clear" w:color="auto" w:fill="auto"/>
            <w:noWrap/>
            <w:vAlign w:val="bottom"/>
            <w:hideMark/>
          </w:tcPr>
          <w:p w:rsidR="00810271" w:rsidRPr="00810271" w:rsidRDefault="00810271" w:rsidP="00810271">
            <w:pPr>
              <w:spacing w:after="0" w:line="240" w:lineRule="auto"/>
              <w:jc w:val="right"/>
              <w:rPr>
                <w:rFonts w:ascii="Arial" w:eastAsia="Times New Roman" w:hAnsi="Arial" w:cs="Arial"/>
                <w:color w:val="000000"/>
                <w:lang w:eastAsia="cs-CZ"/>
              </w:rPr>
            </w:pPr>
            <w:r w:rsidRPr="00810271">
              <w:rPr>
                <w:rFonts w:ascii="Arial" w:eastAsia="Times New Roman" w:hAnsi="Arial" w:cs="Arial"/>
                <w:color w:val="000000"/>
                <w:lang w:eastAsia="cs-CZ"/>
              </w:rPr>
              <w:t>129 000,00</w:t>
            </w:r>
          </w:p>
        </w:tc>
      </w:tr>
      <w:tr w:rsidR="00810271" w:rsidRPr="00810271" w:rsidTr="00810271">
        <w:trPr>
          <w:trHeight w:val="30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810271" w:rsidRPr="00810271" w:rsidRDefault="00810271" w:rsidP="00810271">
            <w:pPr>
              <w:spacing w:after="0" w:line="240" w:lineRule="auto"/>
              <w:rPr>
                <w:rFonts w:ascii="Arial" w:eastAsia="Times New Roman" w:hAnsi="Arial" w:cs="Arial"/>
                <w:b/>
                <w:bCs/>
                <w:color w:val="000000"/>
                <w:lang w:eastAsia="cs-CZ"/>
              </w:rPr>
            </w:pPr>
            <w:r w:rsidRPr="00810271">
              <w:rPr>
                <w:rFonts w:ascii="Arial" w:eastAsia="Times New Roman" w:hAnsi="Arial" w:cs="Arial"/>
                <w:b/>
                <w:bCs/>
                <w:color w:val="000000"/>
                <w:lang w:eastAsia="cs-CZ"/>
              </w:rPr>
              <w:t>celkem</w:t>
            </w:r>
          </w:p>
        </w:tc>
        <w:tc>
          <w:tcPr>
            <w:tcW w:w="2410" w:type="dxa"/>
            <w:tcBorders>
              <w:top w:val="nil"/>
              <w:left w:val="nil"/>
              <w:bottom w:val="single" w:sz="4" w:space="0" w:color="auto"/>
              <w:right w:val="single" w:sz="4" w:space="0" w:color="auto"/>
            </w:tcBorders>
            <w:shd w:val="clear" w:color="auto" w:fill="auto"/>
            <w:noWrap/>
            <w:vAlign w:val="bottom"/>
            <w:hideMark/>
          </w:tcPr>
          <w:p w:rsidR="00810271" w:rsidRPr="00810271" w:rsidRDefault="00810271" w:rsidP="00810271">
            <w:pPr>
              <w:spacing w:after="0" w:line="240" w:lineRule="auto"/>
              <w:jc w:val="right"/>
              <w:rPr>
                <w:rFonts w:ascii="Arial" w:eastAsia="Times New Roman" w:hAnsi="Arial" w:cs="Arial"/>
                <w:b/>
                <w:bCs/>
                <w:color w:val="000000"/>
                <w:lang w:eastAsia="cs-CZ"/>
              </w:rPr>
            </w:pPr>
            <w:r w:rsidRPr="00810271">
              <w:rPr>
                <w:rFonts w:ascii="Arial" w:eastAsia="Times New Roman" w:hAnsi="Arial" w:cs="Arial"/>
                <w:b/>
                <w:bCs/>
                <w:color w:val="000000"/>
                <w:lang w:eastAsia="cs-CZ"/>
              </w:rPr>
              <w:t>286 679,00</w:t>
            </w:r>
          </w:p>
        </w:tc>
      </w:tr>
    </w:tbl>
    <w:p w:rsidR="00810271" w:rsidRDefault="00810271" w:rsidP="000B61FB">
      <w:pPr>
        <w:spacing w:after="0" w:line="240" w:lineRule="auto"/>
        <w:jc w:val="both"/>
        <w:rPr>
          <w:rFonts w:ascii="Arial" w:hAnsi="Arial" w:cs="Arial"/>
        </w:rPr>
      </w:pPr>
    </w:p>
    <w:p w:rsidR="00A159AA" w:rsidRDefault="00810271" w:rsidP="000B61FB">
      <w:pPr>
        <w:spacing w:after="0" w:line="240" w:lineRule="auto"/>
        <w:jc w:val="both"/>
        <w:rPr>
          <w:rFonts w:ascii="Arial" w:hAnsi="Arial" w:cs="Arial"/>
        </w:rPr>
      </w:pPr>
      <w:r>
        <w:rPr>
          <w:rFonts w:ascii="Arial" w:hAnsi="Arial" w:cs="Arial"/>
        </w:rPr>
        <w:t>4.4) Pořízení a vyřazení majetku v roce 2016</w:t>
      </w:r>
    </w:p>
    <w:p w:rsidR="000B0063" w:rsidRDefault="000B0063" w:rsidP="000B61FB">
      <w:pPr>
        <w:spacing w:after="0" w:line="240" w:lineRule="auto"/>
        <w:jc w:val="both"/>
        <w:rPr>
          <w:rFonts w:ascii="Arial" w:hAnsi="Arial" w:cs="Arial"/>
        </w:rPr>
      </w:pPr>
    </w:p>
    <w:p w:rsidR="00810271" w:rsidRDefault="002664C2" w:rsidP="000B61FB">
      <w:pPr>
        <w:spacing w:after="0" w:line="240" w:lineRule="auto"/>
        <w:jc w:val="both"/>
        <w:rPr>
          <w:rFonts w:ascii="Arial" w:hAnsi="Arial" w:cs="Arial"/>
        </w:rPr>
      </w:pPr>
      <w:r>
        <w:rPr>
          <w:rFonts w:ascii="Arial" w:hAnsi="Arial" w:cs="Arial"/>
        </w:rPr>
        <w:t xml:space="preserve">V roce 2016 pořídila obec </w:t>
      </w:r>
      <w:r w:rsidR="005F016E">
        <w:rPr>
          <w:rFonts w:ascii="Arial" w:hAnsi="Arial" w:cs="Arial"/>
        </w:rPr>
        <w:t xml:space="preserve">dlouhodobý </w:t>
      </w:r>
      <w:r>
        <w:rPr>
          <w:rFonts w:ascii="Arial" w:hAnsi="Arial" w:cs="Arial"/>
        </w:rPr>
        <w:t xml:space="preserve">majetek v hodnotě </w:t>
      </w:r>
      <w:r w:rsidRPr="002664C2">
        <w:rPr>
          <w:rFonts w:ascii="Arial" w:hAnsi="Arial" w:cs="Arial"/>
          <w:u w:val="single"/>
        </w:rPr>
        <w:t>1 753 565,16 Kč</w:t>
      </w:r>
      <w:r>
        <w:rPr>
          <w:rFonts w:ascii="Arial" w:hAnsi="Arial" w:cs="Arial"/>
        </w:rPr>
        <w:t xml:space="preserve"> a vyřadila </w:t>
      </w:r>
      <w:r w:rsidR="005F016E">
        <w:rPr>
          <w:rFonts w:ascii="Arial" w:hAnsi="Arial" w:cs="Arial"/>
        </w:rPr>
        <w:t xml:space="preserve">dlouhodobý </w:t>
      </w:r>
      <w:r>
        <w:rPr>
          <w:rFonts w:ascii="Arial" w:hAnsi="Arial" w:cs="Arial"/>
        </w:rPr>
        <w:t xml:space="preserve">majetek v hodnotě </w:t>
      </w:r>
      <w:r w:rsidRPr="002664C2">
        <w:rPr>
          <w:rFonts w:ascii="Arial" w:hAnsi="Arial" w:cs="Arial"/>
          <w:u w:val="single"/>
        </w:rPr>
        <w:t>271 313,95 Kč</w:t>
      </w:r>
      <w:r>
        <w:rPr>
          <w:rFonts w:ascii="Arial" w:hAnsi="Arial" w:cs="Arial"/>
          <w:u w:val="single"/>
        </w:rPr>
        <w:t>.</w:t>
      </w:r>
    </w:p>
    <w:p w:rsidR="002664C2" w:rsidRDefault="002664C2" w:rsidP="000B61FB">
      <w:pPr>
        <w:spacing w:after="0" w:line="240" w:lineRule="auto"/>
        <w:jc w:val="both"/>
        <w:rPr>
          <w:rFonts w:ascii="Arial" w:hAnsi="Arial" w:cs="Arial"/>
        </w:rPr>
      </w:pPr>
    </w:p>
    <w:p w:rsidR="00F64E60" w:rsidRDefault="00F64E60" w:rsidP="000B61FB">
      <w:pPr>
        <w:spacing w:after="0" w:line="240" w:lineRule="auto"/>
        <w:jc w:val="both"/>
        <w:rPr>
          <w:rFonts w:ascii="Arial" w:hAnsi="Arial" w:cs="Arial"/>
        </w:rPr>
      </w:pPr>
    </w:p>
    <w:tbl>
      <w:tblPr>
        <w:tblW w:w="8926" w:type="dxa"/>
        <w:tblCellMar>
          <w:left w:w="70" w:type="dxa"/>
          <w:right w:w="70" w:type="dxa"/>
        </w:tblCellMar>
        <w:tblLook w:val="04A0" w:firstRow="1" w:lastRow="0" w:firstColumn="1" w:lastColumn="0" w:noHBand="0" w:noVBand="1"/>
      </w:tblPr>
      <w:tblGrid>
        <w:gridCol w:w="6232"/>
        <w:gridCol w:w="2694"/>
      </w:tblGrid>
      <w:tr w:rsidR="000B0063" w:rsidRPr="000B0063" w:rsidTr="000B0063">
        <w:trPr>
          <w:trHeight w:val="300"/>
        </w:trPr>
        <w:tc>
          <w:tcPr>
            <w:tcW w:w="6232" w:type="dxa"/>
            <w:tcBorders>
              <w:top w:val="single" w:sz="4" w:space="0" w:color="auto"/>
              <w:left w:val="single" w:sz="4" w:space="0" w:color="auto"/>
              <w:bottom w:val="nil"/>
              <w:right w:val="single" w:sz="4" w:space="0" w:color="auto"/>
            </w:tcBorders>
            <w:shd w:val="clear" w:color="auto" w:fill="auto"/>
            <w:noWrap/>
            <w:vAlign w:val="bottom"/>
            <w:hideMark/>
          </w:tcPr>
          <w:p w:rsidR="000B0063" w:rsidRPr="000B0063" w:rsidRDefault="00AF18E9" w:rsidP="000B0063">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dlouhodobý </w:t>
            </w:r>
            <w:r w:rsidR="000B0063" w:rsidRPr="000B0063">
              <w:rPr>
                <w:rFonts w:ascii="Arial" w:eastAsia="Times New Roman" w:hAnsi="Arial" w:cs="Arial"/>
                <w:color w:val="000000"/>
                <w:lang w:eastAsia="cs-CZ"/>
              </w:rPr>
              <w:t xml:space="preserve">majetek </w:t>
            </w:r>
            <w:r w:rsidR="000B0063" w:rsidRPr="000B0063">
              <w:rPr>
                <w:rFonts w:ascii="Arial" w:eastAsia="Times New Roman" w:hAnsi="Arial" w:cs="Arial"/>
                <w:b/>
                <w:color w:val="000000"/>
                <w:lang w:eastAsia="cs-CZ"/>
              </w:rPr>
              <w:t>pořízený</w:t>
            </w:r>
            <w:r w:rsidR="000B0063" w:rsidRPr="000B0063">
              <w:rPr>
                <w:rFonts w:ascii="Arial" w:eastAsia="Times New Roman" w:hAnsi="Arial" w:cs="Arial"/>
                <w:color w:val="000000"/>
                <w:lang w:eastAsia="cs-CZ"/>
              </w:rPr>
              <w:t xml:space="preserve"> v roce 2016</w:t>
            </w:r>
          </w:p>
        </w:tc>
        <w:tc>
          <w:tcPr>
            <w:tcW w:w="2694" w:type="dxa"/>
            <w:tcBorders>
              <w:top w:val="single" w:sz="4" w:space="0" w:color="auto"/>
              <w:left w:val="nil"/>
              <w:bottom w:val="nil"/>
              <w:right w:val="single" w:sz="4" w:space="0" w:color="auto"/>
            </w:tcBorders>
            <w:shd w:val="clear" w:color="auto" w:fill="auto"/>
            <w:noWrap/>
            <w:vAlign w:val="bottom"/>
            <w:hideMark/>
          </w:tcPr>
          <w:p w:rsidR="000B0063" w:rsidRPr="000B0063" w:rsidRDefault="000B0063" w:rsidP="000B0063">
            <w:pPr>
              <w:spacing w:after="0" w:line="240" w:lineRule="auto"/>
              <w:rPr>
                <w:rFonts w:ascii="Arial" w:eastAsia="Times New Roman" w:hAnsi="Arial" w:cs="Arial"/>
                <w:color w:val="000000"/>
                <w:lang w:eastAsia="cs-CZ"/>
              </w:rPr>
            </w:pPr>
            <w:r w:rsidRPr="000B0063">
              <w:rPr>
                <w:rFonts w:ascii="Arial" w:eastAsia="Times New Roman" w:hAnsi="Arial" w:cs="Arial"/>
                <w:color w:val="000000"/>
                <w:lang w:eastAsia="cs-CZ"/>
              </w:rPr>
              <w:t>Kč</w:t>
            </w:r>
          </w:p>
        </w:tc>
      </w:tr>
      <w:tr w:rsidR="000B0063" w:rsidRPr="000B0063" w:rsidTr="000B0063">
        <w:trPr>
          <w:trHeight w:val="300"/>
        </w:trPr>
        <w:tc>
          <w:tcPr>
            <w:tcW w:w="6232" w:type="dxa"/>
            <w:tcBorders>
              <w:top w:val="nil"/>
              <w:left w:val="single" w:sz="4" w:space="0" w:color="auto"/>
              <w:bottom w:val="nil"/>
              <w:right w:val="single" w:sz="4" w:space="0" w:color="auto"/>
            </w:tcBorders>
            <w:shd w:val="clear" w:color="auto" w:fill="auto"/>
            <w:noWrap/>
            <w:vAlign w:val="bottom"/>
            <w:hideMark/>
          </w:tcPr>
          <w:p w:rsidR="000B0063" w:rsidRPr="000B0063" w:rsidRDefault="000B0063" w:rsidP="000B0063">
            <w:pPr>
              <w:spacing w:after="0" w:line="240" w:lineRule="auto"/>
              <w:rPr>
                <w:rFonts w:ascii="Arial" w:eastAsia="Times New Roman" w:hAnsi="Arial" w:cs="Arial"/>
                <w:color w:val="000000"/>
                <w:lang w:eastAsia="cs-CZ"/>
              </w:rPr>
            </w:pPr>
            <w:r w:rsidRPr="000B0063">
              <w:rPr>
                <w:rFonts w:ascii="Arial" w:eastAsia="Times New Roman" w:hAnsi="Arial" w:cs="Arial"/>
                <w:color w:val="000000"/>
                <w:lang w:eastAsia="cs-CZ"/>
              </w:rPr>
              <w:t> </w:t>
            </w:r>
          </w:p>
        </w:tc>
        <w:tc>
          <w:tcPr>
            <w:tcW w:w="2694" w:type="dxa"/>
            <w:tcBorders>
              <w:top w:val="nil"/>
              <w:left w:val="nil"/>
              <w:bottom w:val="nil"/>
              <w:right w:val="single" w:sz="4" w:space="0" w:color="auto"/>
            </w:tcBorders>
            <w:shd w:val="clear" w:color="auto" w:fill="auto"/>
            <w:noWrap/>
            <w:vAlign w:val="bottom"/>
            <w:hideMark/>
          </w:tcPr>
          <w:p w:rsidR="000B0063" w:rsidRPr="000B0063" w:rsidRDefault="000B0063" w:rsidP="000B0063">
            <w:pPr>
              <w:spacing w:after="0" w:line="240" w:lineRule="auto"/>
              <w:rPr>
                <w:rFonts w:ascii="Arial" w:eastAsia="Times New Roman" w:hAnsi="Arial" w:cs="Arial"/>
                <w:color w:val="000000"/>
                <w:lang w:eastAsia="cs-CZ"/>
              </w:rPr>
            </w:pPr>
            <w:r w:rsidRPr="000B0063">
              <w:rPr>
                <w:rFonts w:ascii="Arial" w:eastAsia="Times New Roman" w:hAnsi="Arial" w:cs="Arial"/>
                <w:color w:val="000000"/>
                <w:lang w:eastAsia="cs-CZ"/>
              </w:rPr>
              <w:t> </w:t>
            </w:r>
          </w:p>
        </w:tc>
      </w:tr>
      <w:tr w:rsidR="000B0063" w:rsidRPr="000B0063" w:rsidTr="000B0063">
        <w:trPr>
          <w:trHeight w:val="300"/>
        </w:trPr>
        <w:tc>
          <w:tcPr>
            <w:tcW w:w="6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063" w:rsidRPr="000B0063" w:rsidRDefault="00417DD2" w:rsidP="000B0063">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technické zhodnocení - </w:t>
            </w:r>
            <w:r w:rsidR="000B0063" w:rsidRPr="000B0063">
              <w:rPr>
                <w:rFonts w:ascii="Arial" w:eastAsia="Times New Roman" w:hAnsi="Arial" w:cs="Arial"/>
                <w:color w:val="000000"/>
                <w:lang w:eastAsia="cs-CZ"/>
              </w:rPr>
              <w:t>zateplení sokolovny</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0B0063" w:rsidRPr="000B0063" w:rsidRDefault="000B0063" w:rsidP="000B0063">
            <w:pPr>
              <w:spacing w:after="0" w:line="240" w:lineRule="auto"/>
              <w:jc w:val="right"/>
              <w:rPr>
                <w:rFonts w:ascii="Arial" w:eastAsia="Times New Roman" w:hAnsi="Arial" w:cs="Arial"/>
                <w:color w:val="000000"/>
                <w:lang w:eastAsia="cs-CZ"/>
              </w:rPr>
            </w:pPr>
            <w:r w:rsidRPr="000B0063">
              <w:rPr>
                <w:rFonts w:ascii="Arial" w:eastAsia="Times New Roman" w:hAnsi="Arial" w:cs="Arial"/>
                <w:color w:val="000000"/>
                <w:lang w:eastAsia="cs-CZ"/>
              </w:rPr>
              <w:t>1 630 735,34</w:t>
            </w:r>
          </w:p>
        </w:tc>
      </w:tr>
      <w:tr w:rsidR="000B0063" w:rsidRPr="000B0063" w:rsidTr="000B0063">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0B0063" w:rsidRPr="000B0063" w:rsidRDefault="000B0063" w:rsidP="000B0063">
            <w:pPr>
              <w:spacing w:after="0" w:line="240" w:lineRule="auto"/>
              <w:rPr>
                <w:rFonts w:ascii="Arial" w:eastAsia="Times New Roman" w:hAnsi="Arial" w:cs="Arial"/>
                <w:color w:val="000000"/>
                <w:lang w:eastAsia="cs-CZ"/>
              </w:rPr>
            </w:pPr>
            <w:r w:rsidRPr="000B0063">
              <w:rPr>
                <w:rFonts w:ascii="Arial" w:eastAsia="Times New Roman" w:hAnsi="Arial" w:cs="Arial"/>
                <w:color w:val="000000"/>
                <w:lang w:eastAsia="cs-CZ"/>
              </w:rPr>
              <w:t>dopravní zrcadlo</w:t>
            </w:r>
          </w:p>
        </w:tc>
        <w:tc>
          <w:tcPr>
            <w:tcW w:w="2694" w:type="dxa"/>
            <w:tcBorders>
              <w:top w:val="nil"/>
              <w:left w:val="nil"/>
              <w:bottom w:val="single" w:sz="4" w:space="0" w:color="auto"/>
              <w:right w:val="single" w:sz="4" w:space="0" w:color="auto"/>
            </w:tcBorders>
            <w:shd w:val="clear" w:color="auto" w:fill="auto"/>
            <w:noWrap/>
            <w:vAlign w:val="bottom"/>
            <w:hideMark/>
          </w:tcPr>
          <w:p w:rsidR="000B0063" w:rsidRPr="000B0063" w:rsidRDefault="000B0063" w:rsidP="000B0063">
            <w:pPr>
              <w:spacing w:after="0" w:line="240" w:lineRule="auto"/>
              <w:jc w:val="right"/>
              <w:rPr>
                <w:rFonts w:ascii="Arial" w:eastAsia="Times New Roman" w:hAnsi="Arial" w:cs="Arial"/>
                <w:color w:val="000000"/>
                <w:lang w:eastAsia="cs-CZ"/>
              </w:rPr>
            </w:pPr>
            <w:r w:rsidRPr="000B0063">
              <w:rPr>
                <w:rFonts w:ascii="Arial" w:eastAsia="Times New Roman" w:hAnsi="Arial" w:cs="Arial"/>
                <w:color w:val="000000"/>
                <w:lang w:eastAsia="cs-CZ"/>
              </w:rPr>
              <w:t>9 469,46</w:t>
            </w:r>
          </w:p>
        </w:tc>
      </w:tr>
      <w:tr w:rsidR="000B0063" w:rsidRPr="000B0063" w:rsidTr="000B0063">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0B0063" w:rsidRPr="000B0063" w:rsidRDefault="000B0063" w:rsidP="000B0063">
            <w:pPr>
              <w:spacing w:after="0" w:line="240" w:lineRule="auto"/>
              <w:rPr>
                <w:rFonts w:ascii="Arial" w:eastAsia="Times New Roman" w:hAnsi="Arial" w:cs="Arial"/>
                <w:color w:val="000000"/>
                <w:lang w:eastAsia="cs-CZ"/>
              </w:rPr>
            </w:pPr>
            <w:r w:rsidRPr="000B0063">
              <w:rPr>
                <w:rFonts w:ascii="Arial" w:eastAsia="Times New Roman" w:hAnsi="Arial" w:cs="Arial"/>
                <w:color w:val="000000"/>
                <w:lang w:eastAsia="cs-CZ"/>
              </w:rPr>
              <w:t>dopravní zrcadlo</w:t>
            </w:r>
          </w:p>
        </w:tc>
        <w:tc>
          <w:tcPr>
            <w:tcW w:w="2694" w:type="dxa"/>
            <w:tcBorders>
              <w:top w:val="nil"/>
              <w:left w:val="nil"/>
              <w:bottom w:val="single" w:sz="4" w:space="0" w:color="auto"/>
              <w:right w:val="single" w:sz="4" w:space="0" w:color="auto"/>
            </w:tcBorders>
            <w:shd w:val="clear" w:color="auto" w:fill="auto"/>
            <w:noWrap/>
            <w:vAlign w:val="bottom"/>
            <w:hideMark/>
          </w:tcPr>
          <w:p w:rsidR="000B0063" w:rsidRPr="000B0063" w:rsidRDefault="000B0063" w:rsidP="000B0063">
            <w:pPr>
              <w:spacing w:after="0" w:line="240" w:lineRule="auto"/>
              <w:jc w:val="right"/>
              <w:rPr>
                <w:rFonts w:ascii="Arial" w:eastAsia="Times New Roman" w:hAnsi="Arial" w:cs="Arial"/>
                <w:color w:val="000000"/>
                <w:lang w:eastAsia="cs-CZ"/>
              </w:rPr>
            </w:pPr>
            <w:r w:rsidRPr="000B0063">
              <w:rPr>
                <w:rFonts w:ascii="Arial" w:eastAsia="Times New Roman" w:hAnsi="Arial" w:cs="Arial"/>
                <w:color w:val="000000"/>
                <w:lang w:eastAsia="cs-CZ"/>
              </w:rPr>
              <w:t>4 781,92</w:t>
            </w:r>
          </w:p>
        </w:tc>
      </w:tr>
      <w:tr w:rsidR="000B0063" w:rsidRPr="000B0063" w:rsidTr="000B0063">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0B0063" w:rsidRPr="000B0063" w:rsidRDefault="000B0063" w:rsidP="000B0063">
            <w:pPr>
              <w:spacing w:after="0" w:line="240" w:lineRule="auto"/>
              <w:rPr>
                <w:rFonts w:ascii="Arial" w:eastAsia="Times New Roman" w:hAnsi="Arial" w:cs="Arial"/>
                <w:color w:val="000000"/>
                <w:lang w:eastAsia="cs-CZ"/>
              </w:rPr>
            </w:pPr>
            <w:r w:rsidRPr="000B0063">
              <w:rPr>
                <w:rFonts w:ascii="Arial" w:eastAsia="Times New Roman" w:hAnsi="Arial" w:cs="Arial"/>
                <w:color w:val="000000"/>
                <w:lang w:eastAsia="cs-CZ"/>
              </w:rPr>
              <w:t>ohřívač na vodu -kadeřnictví</w:t>
            </w:r>
          </w:p>
        </w:tc>
        <w:tc>
          <w:tcPr>
            <w:tcW w:w="2694" w:type="dxa"/>
            <w:tcBorders>
              <w:top w:val="nil"/>
              <w:left w:val="nil"/>
              <w:bottom w:val="single" w:sz="4" w:space="0" w:color="auto"/>
              <w:right w:val="single" w:sz="4" w:space="0" w:color="auto"/>
            </w:tcBorders>
            <w:shd w:val="clear" w:color="auto" w:fill="auto"/>
            <w:noWrap/>
            <w:vAlign w:val="bottom"/>
            <w:hideMark/>
          </w:tcPr>
          <w:p w:rsidR="000B0063" w:rsidRPr="000B0063" w:rsidRDefault="000B0063" w:rsidP="000B0063">
            <w:pPr>
              <w:spacing w:after="0" w:line="240" w:lineRule="auto"/>
              <w:jc w:val="right"/>
              <w:rPr>
                <w:rFonts w:ascii="Arial" w:eastAsia="Times New Roman" w:hAnsi="Arial" w:cs="Arial"/>
                <w:color w:val="000000"/>
                <w:lang w:eastAsia="cs-CZ"/>
              </w:rPr>
            </w:pPr>
            <w:r w:rsidRPr="000B0063">
              <w:rPr>
                <w:rFonts w:ascii="Arial" w:eastAsia="Times New Roman" w:hAnsi="Arial" w:cs="Arial"/>
                <w:color w:val="000000"/>
                <w:lang w:eastAsia="cs-CZ"/>
              </w:rPr>
              <w:t>4 675,44</w:t>
            </w:r>
          </w:p>
        </w:tc>
      </w:tr>
      <w:tr w:rsidR="000B0063" w:rsidRPr="000B0063" w:rsidTr="000B0063">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0B0063" w:rsidRPr="000B0063" w:rsidRDefault="00B637BC" w:rsidP="000B0063">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Tiskárna, obecní úřad</w:t>
            </w:r>
          </w:p>
        </w:tc>
        <w:tc>
          <w:tcPr>
            <w:tcW w:w="2694" w:type="dxa"/>
            <w:tcBorders>
              <w:top w:val="nil"/>
              <w:left w:val="nil"/>
              <w:bottom w:val="single" w:sz="4" w:space="0" w:color="auto"/>
              <w:right w:val="single" w:sz="4" w:space="0" w:color="auto"/>
            </w:tcBorders>
            <w:shd w:val="clear" w:color="auto" w:fill="auto"/>
            <w:noWrap/>
            <w:vAlign w:val="bottom"/>
            <w:hideMark/>
          </w:tcPr>
          <w:p w:rsidR="000B0063" w:rsidRPr="000B0063" w:rsidRDefault="000B0063" w:rsidP="000B0063">
            <w:pPr>
              <w:spacing w:after="0" w:line="240" w:lineRule="auto"/>
              <w:jc w:val="right"/>
              <w:rPr>
                <w:rFonts w:ascii="Arial" w:eastAsia="Times New Roman" w:hAnsi="Arial" w:cs="Arial"/>
                <w:color w:val="000000"/>
                <w:lang w:eastAsia="cs-CZ"/>
              </w:rPr>
            </w:pPr>
            <w:r w:rsidRPr="000B0063">
              <w:rPr>
                <w:rFonts w:ascii="Arial" w:eastAsia="Times New Roman" w:hAnsi="Arial" w:cs="Arial"/>
                <w:color w:val="000000"/>
                <w:lang w:eastAsia="cs-CZ"/>
              </w:rPr>
              <w:t>4 000,00</w:t>
            </w:r>
          </w:p>
        </w:tc>
      </w:tr>
      <w:tr w:rsidR="000B0063" w:rsidRPr="000B0063" w:rsidTr="000B0063">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0B0063" w:rsidRPr="000B0063" w:rsidRDefault="00B637BC" w:rsidP="00B637BC">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Chladnička, obecní úřad</w:t>
            </w:r>
          </w:p>
        </w:tc>
        <w:tc>
          <w:tcPr>
            <w:tcW w:w="2694" w:type="dxa"/>
            <w:tcBorders>
              <w:top w:val="nil"/>
              <w:left w:val="nil"/>
              <w:bottom w:val="single" w:sz="4" w:space="0" w:color="auto"/>
              <w:right w:val="single" w:sz="4" w:space="0" w:color="auto"/>
            </w:tcBorders>
            <w:shd w:val="clear" w:color="auto" w:fill="auto"/>
            <w:noWrap/>
            <w:vAlign w:val="bottom"/>
            <w:hideMark/>
          </w:tcPr>
          <w:p w:rsidR="000B0063" w:rsidRPr="000B0063" w:rsidRDefault="000B0063" w:rsidP="000B0063">
            <w:pPr>
              <w:spacing w:after="0" w:line="240" w:lineRule="auto"/>
              <w:jc w:val="right"/>
              <w:rPr>
                <w:rFonts w:ascii="Arial" w:eastAsia="Times New Roman" w:hAnsi="Arial" w:cs="Arial"/>
                <w:color w:val="000000"/>
                <w:lang w:eastAsia="cs-CZ"/>
              </w:rPr>
            </w:pPr>
            <w:r w:rsidRPr="000B0063">
              <w:rPr>
                <w:rFonts w:ascii="Arial" w:eastAsia="Times New Roman" w:hAnsi="Arial" w:cs="Arial"/>
                <w:color w:val="000000"/>
                <w:lang w:eastAsia="cs-CZ"/>
              </w:rPr>
              <w:t>4 199,00</w:t>
            </w:r>
          </w:p>
        </w:tc>
      </w:tr>
      <w:tr w:rsidR="000B0063" w:rsidRPr="000B0063" w:rsidTr="000B0063">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0B0063" w:rsidRPr="000B0063" w:rsidRDefault="000B0063" w:rsidP="000B0063">
            <w:pPr>
              <w:spacing w:after="0" w:line="240" w:lineRule="auto"/>
              <w:rPr>
                <w:rFonts w:ascii="Arial" w:eastAsia="Times New Roman" w:hAnsi="Arial" w:cs="Arial"/>
                <w:color w:val="000000"/>
                <w:lang w:eastAsia="cs-CZ"/>
              </w:rPr>
            </w:pPr>
            <w:r w:rsidRPr="000B0063">
              <w:rPr>
                <w:rFonts w:ascii="Arial" w:eastAsia="Times New Roman" w:hAnsi="Arial" w:cs="Arial"/>
                <w:color w:val="000000"/>
                <w:lang w:eastAsia="cs-CZ"/>
              </w:rPr>
              <w:t>odpadkový koš u zastávky</w:t>
            </w:r>
            <w:r w:rsidR="00B637BC">
              <w:rPr>
                <w:rFonts w:ascii="Arial" w:eastAsia="Times New Roman" w:hAnsi="Arial" w:cs="Arial"/>
                <w:color w:val="000000"/>
                <w:lang w:eastAsia="cs-CZ"/>
              </w:rPr>
              <w:t xml:space="preserve"> ČSAD</w:t>
            </w:r>
          </w:p>
        </w:tc>
        <w:tc>
          <w:tcPr>
            <w:tcW w:w="2694" w:type="dxa"/>
            <w:tcBorders>
              <w:top w:val="nil"/>
              <w:left w:val="nil"/>
              <w:bottom w:val="single" w:sz="4" w:space="0" w:color="auto"/>
              <w:right w:val="single" w:sz="4" w:space="0" w:color="auto"/>
            </w:tcBorders>
            <w:shd w:val="clear" w:color="auto" w:fill="auto"/>
            <w:noWrap/>
            <w:vAlign w:val="bottom"/>
            <w:hideMark/>
          </w:tcPr>
          <w:p w:rsidR="000B0063" w:rsidRPr="000B0063" w:rsidRDefault="000B0063" w:rsidP="000B0063">
            <w:pPr>
              <w:spacing w:after="0" w:line="240" w:lineRule="auto"/>
              <w:jc w:val="right"/>
              <w:rPr>
                <w:rFonts w:ascii="Arial" w:eastAsia="Times New Roman" w:hAnsi="Arial" w:cs="Arial"/>
                <w:color w:val="000000"/>
                <w:lang w:eastAsia="cs-CZ"/>
              </w:rPr>
            </w:pPr>
            <w:r w:rsidRPr="000B0063">
              <w:rPr>
                <w:rFonts w:ascii="Arial" w:eastAsia="Times New Roman" w:hAnsi="Arial" w:cs="Arial"/>
                <w:color w:val="000000"/>
                <w:lang w:eastAsia="cs-CZ"/>
              </w:rPr>
              <w:t>9 499,00</w:t>
            </w:r>
          </w:p>
        </w:tc>
      </w:tr>
      <w:tr w:rsidR="000B0063" w:rsidRPr="000B0063" w:rsidTr="000B0063">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0B0063" w:rsidRPr="000B0063" w:rsidRDefault="000B0063" w:rsidP="000B0063">
            <w:pPr>
              <w:spacing w:after="0" w:line="240" w:lineRule="auto"/>
              <w:rPr>
                <w:rFonts w:ascii="Arial" w:eastAsia="Times New Roman" w:hAnsi="Arial" w:cs="Arial"/>
                <w:color w:val="000000"/>
                <w:lang w:eastAsia="cs-CZ"/>
              </w:rPr>
            </w:pPr>
            <w:r w:rsidRPr="000B0063">
              <w:rPr>
                <w:rFonts w:ascii="Arial" w:eastAsia="Times New Roman" w:hAnsi="Arial" w:cs="Arial"/>
                <w:color w:val="000000"/>
                <w:lang w:eastAsia="cs-CZ"/>
              </w:rPr>
              <w:t>schránka na sáčky (psi) 2 ks</w:t>
            </w:r>
          </w:p>
        </w:tc>
        <w:tc>
          <w:tcPr>
            <w:tcW w:w="2694" w:type="dxa"/>
            <w:tcBorders>
              <w:top w:val="nil"/>
              <w:left w:val="nil"/>
              <w:bottom w:val="single" w:sz="4" w:space="0" w:color="auto"/>
              <w:right w:val="single" w:sz="4" w:space="0" w:color="auto"/>
            </w:tcBorders>
            <w:shd w:val="clear" w:color="auto" w:fill="auto"/>
            <w:noWrap/>
            <w:vAlign w:val="bottom"/>
            <w:hideMark/>
          </w:tcPr>
          <w:p w:rsidR="000B0063" w:rsidRPr="000B0063" w:rsidRDefault="000B0063" w:rsidP="000B0063">
            <w:pPr>
              <w:spacing w:after="0" w:line="240" w:lineRule="auto"/>
              <w:jc w:val="right"/>
              <w:rPr>
                <w:rFonts w:ascii="Arial" w:eastAsia="Times New Roman" w:hAnsi="Arial" w:cs="Arial"/>
                <w:color w:val="000000"/>
                <w:lang w:eastAsia="cs-CZ"/>
              </w:rPr>
            </w:pPr>
            <w:r w:rsidRPr="000B0063">
              <w:rPr>
                <w:rFonts w:ascii="Arial" w:eastAsia="Times New Roman" w:hAnsi="Arial" w:cs="Arial"/>
                <w:color w:val="000000"/>
                <w:lang w:eastAsia="cs-CZ"/>
              </w:rPr>
              <w:t>11 226,00</w:t>
            </w:r>
          </w:p>
        </w:tc>
      </w:tr>
      <w:tr w:rsidR="000B0063" w:rsidRPr="000B0063" w:rsidTr="000B0063">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0B0063" w:rsidRPr="000B0063" w:rsidRDefault="000B0063" w:rsidP="000B0063">
            <w:pPr>
              <w:spacing w:after="0" w:line="240" w:lineRule="auto"/>
              <w:rPr>
                <w:rFonts w:ascii="Arial" w:eastAsia="Times New Roman" w:hAnsi="Arial" w:cs="Arial"/>
                <w:color w:val="000000"/>
                <w:lang w:eastAsia="cs-CZ"/>
              </w:rPr>
            </w:pPr>
            <w:r w:rsidRPr="000B0063">
              <w:rPr>
                <w:rFonts w:ascii="Arial" w:eastAsia="Times New Roman" w:hAnsi="Arial" w:cs="Arial"/>
                <w:color w:val="000000"/>
                <w:lang w:eastAsia="cs-CZ"/>
              </w:rPr>
              <w:t>skříň -kancelář OÚ</w:t>
            </w:r>
          </w:p>
        </w:tc>
        <w:tc>
          <w:tcPr>
            <w:tcW w:w="2694" w:type="dxa"/>
            <w:tcBorders>
              <w:top w:val="nil"/>
              <w:left w:val="nil"/>
              <w:bottom w:val="single" w:sz="4" w:space="0" w:color="auto"/>
              <w:right w:val="single" w:sz="4" w:space="0" w:color="auto"/>
            </w:tcBorders>
            <w:shd w:val="clear" w:color="auto" w:fill="auto"/>
            <w:noWrap/>
            <w:vAlign w:val="bottom"/>
            <w:hideMark/>
          </w:tcPr>
          <w:p w:rsidR="000B0063" w:rsidRPr="000B0063" w:rsidRDefault="000B0063" w:rsidP="000B0063">
            <w:pPr>
              <w:spacing w:after="0" w:line="240" w:lineRule="auto"/>
              <w:jc w:val="right"/>
              <w:rPr>
                <w:rFonts w:ascii="Arial" w:eastAsia="Times New Roman" w:hAnsi="Arial" w:cs="Arial"/>
                <w:color w:val="000000"/>
                <w:lang w:eastAsia="cs-CZ"/>
              </w:rPr>
            </w:pPr>
            <w:r w:rsidRPr="000B0063">
              <w:rPr>
                <w:rFonts w:ascii="Arial" w:eastAsia="Times New Roman" w:hAnsi="Arial" w:cs="Arial"/>
                <w:color w:val="000000"/>
                <w:lang w:eastAsia="cs-CZ"/>
              </w:rPr>
              <w:t>23 046,00</w:t>
            </w:r>
          </w:p>
        </w:tc>
      </w:tr>
      <w:tr w:rsidR="000B0063" w:rsidRPr="000B0063" w:rsidTr="000B0063">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0B0063" w:rsidRPr="000B0063" w:rsidRDefault="000B0063" w:rsidP="000B0063">
            <w:pPr>
              <w:spacing w:after="0" w:line="240" w:lineRule="auto"/>
              <w:rPr>
                <w:rFonts w:ascii="Arial" w:eastAsia="Times New Roman" w:hAnsi="Arial" w:cs="Arial"/>
                <w:color w:val="000000"/>
                <w:lang w:eastAsia="cs-CZ"/>
              </w:rPr>
            </w:pPr>
            <w:r w:rsidRPr="000B0063">
              <w:rPr>
                <w:rFonts w:ascii="Arial" w:eastAsia="Times New Roman" w:hAnsi="Arial" w:cs="Arial"/>
                <w:color w:val="000000"/>
                <w:lang w:eastAsia="cs-CZ"/>
              </w:rPr>
              <w:t>vysavač na listí</w:t>
            </w:r>
          </w:p>
        </w:tc>
        <w:tc>
          <w:tcPr>
            <w:tcW w:w="2694" w:type="dxa"/>
            <w:tcBorders>
              <w:top w:val="nil"/>
              <w:left w:val="nil"/>
              <w:bottom w:val="single" w:sz="4" w:space="0" w:color="auto"/>
              <w:right w:val="single" w:sz="4" w:space="0" w:color="auto"/>
            </w:tcBorders>
            <w:shd w:val="clear" w:color="auto" w:fill="auto"/>
            <w:noWrap/>
            <w:vAlign w:val="bottom"/>
            <w:hideMark/>
          </w:tcPr>
          <w:p w:rsidR="000B0063" w:rsidRPr="000B0063" w:rsidRDefault="000B0063" w:rsidP="000B0063">
            <w:pPr>
              <w:spacing w:after="0" w:line="240" w:lineRule="auto"/>
              <w:jc w:val="right"/>
              <w:rPr>
                <w:rFonts w:ascii="Arial" w:eastAsia="Times New Roman" w:hAnsi="Arial" w:cs="Arial"/>
                <w:color w:val="000000"/>
                <w:lang w:eastAsia="cs-CZ"/>
              </w:rPr>
            </w:pPr>
            <w:r w:rsidRPr="000B0063">
              <w:rPr>
                <w:rFonts w:ascii="Arial" w:eastAsia="Times New Roman" w:hAnsi="Arial" w:cs="Arial"/>
                <w:color w:val="000000"/>
                <w:lang w:eastAsia="cs-CZ"/>
              </w:rPr>
              <w:t>3 856,00</w:t>
            </w:r>
          </w:p>
        </w:tc>
      </w:tr>
      <w:tr w:rsidR="000B0063" w:rsidRPr="000B0063" w:rsidTr="000B0063">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0B0063" w:rsidRPr="000B0063" w:rsidRDefault="000B0063" w:rsidP="000B0063">
            <w:pPr>
              <w:spacing w:after="0" w:line="240" w:lineRule="auto"/>
              <w:rPr>
                <w:rFonts w:ascii="Arial" w:eastAsia="Times New Roman" w:hAnsi="Arial" w:cs="Arial"/>
                <w:color w:val="000000"/>
                <w:lang w:eastAsia="cs-CZ"/>
              </w:rPr>
            </w:pPr>
            <w:r w:rsidRPr="000B0063">
              <w:rPr>
                <w:rFonts w:ascii="Arial" w:eastAsia="Times New Roman" w:hAnsi="Arial" w:cs="Arial"/>
                <w:color w:val="000000"/>
                <w:lang w:eastAsia="cs-CZ"/>
              </w:rPr>
              <w:t xml:space="preserve">podstavec pod sochu </w:t>
            </w:r>
            <w:proofErr w:type="spellStart"/>
            <w:proofErr w:type="gramStart"/>
            <w:r w:rsidRPr="000B0063">
              <w:rPr>
                <w:rFonts w:ascii="Arial" w:eastAsia="Times New Roman" w:hAnsi="Arial" w:cs="Arial"/>
                <w:color w:val="000000"/>
                <w:lang w:eastAsia="cs-CZ"/>
              </w:rPr>
              <w:t>Sv.Jana</w:t>
            </w:r>
            <w:proofErr w:type="spellEnd"/>
            <w:proofErr w:type="gramEnd"/>
            <w:r w:rsidRPr="000B0063">
              <w:rPr>
                <w:rFonts w:ascii="Arial" w:eastAsia="Times New Roman" w:hAnsi="Arial" w:cs="Arial"/>
                <w:color w:val="000000"/>
                <w:lang w:eastAsia="cs-CZ"/>
              </w:rPr>
              <w:t xml:space="preserve"> Nepomuckého</w:t>
            </w:r>
          </w:p>
        </w:tc>
        <w:tc>
          <w:tcPr>
            <w:tcW w:w="2694" w:type="dxa"/>
            <w:tcBorders>
              <w:top w:val="nil"/>
              <w:left w:val="nil"/>
              <w:bottom w:val="single" w:sz="4" w:space="0" w:color="auto"/>
              <w:right w:val="single" w:sz="4" w:space="0" w:color="auto"/>
            </w:tcBorders>
            <w:shd w:val="clear" w:color="auto" w:fill="auto"/>
            <w:noWrap/>
            <w:vAlign w:val="bottom"/>
            <w:hideMark/>
          </w:tcPr>
          <w:p w:rsidR="000B0063" w:rsidRPr="000B0063" w:rsidRDefault="000B0063" w:rsidP="000B0063">
            <w:pPr>
              <w:spacing w:after="0" w:line="240" w:lineRule="auto"/>
              <w:jc w:val="right"/>
              <w:rPr>
                <w:rFonts w:ascii="Arial" w:eastAsia="Times New Roman" w:hAnsi="Arial" w:cs="Arial"/>
                <w:color w:val="000000"/>
                <w:lang w:eastAsia="cs-CZ"/>
              </w:rPr>
            </w:pPr>
            <w:r w:rsidRPr="000B0063">
              <w:rPr>
                <w:rFonts w:ascii="Arial" w:eastAsia="Times New Roman" w:hAnsi="Arial" w:cs="Arial"/>
                <w:color w:val="000000"/>
                <w:lang w:eastAsia="cs-CZ"/>
              </w:rPr>
              <w:t>10 007,00</w:t>
            </w:r>
          </w:p>
        </w:tc>
      </w:tr>
      <w:tr w:rsidR="000B0063" w:rsidRPr="000B0063" w:rsidTr="000B0063">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0B0063" w:rsidRPr="000B0063" w:rsidRDefault="000B0063" w:rsidP="000B0063">
            <w:pPr>
              <w:spacing w:after="0" w:line="240" w:lineRule="auto"/>
              <w:rPr>
                <w:rFonts w:ascii="Arial" w:eastAsia="Times New Roman" w:hAnsi="Arial" w:cs="Arial"/>
                <w:color w:val="000000"/>
                <w:lang w:eastAsia="cs-CZ"/>
              </w:rPr>
            </w:pPr>
            <w:r w:rsidRPr="000B0063">
              <w:rPr>
                <w:rFonts w:ascii="Arial" w:eastAsia="Times New Roman" w:hAnsi="Arial" w:cs="Arial"/>
                <w:color w:val="000000"/>
                <w:lang w:eastAsia="cs-CZ"/>
              </w:rPr>
              <w:t>betonová deska pod kontejner (hřbitov)</w:t>
            </w:r>
          </w:p>
        </w:tc>
        <w:tc>
          <w:tcPr>
            <w:tcW w:w="2694" w:type="dxa"/>
            <w:tcBorders>
              <w:top w:val="nil"/>
              <w:left w:val="nil"/>
              <w:bottom w:val="single" w:sz="4" w:space="0" w:color="auto"/>
              <w:right w:val="single" w:sz="4" w:space="0" w:color="auto"/>
            </w:tcBorders>
            <w:shd w:val="clear" w:color="auto" w:fill="auto"/>
            <w:noWrap/>
            <w:vAlign w:val="bottom"/>
            <w:hideMark/>
          </w:tcPr>
          <w:p w:rsidR="000B0063" w:rsidRPr="000B0063" w:rsidRDefault="000B0063" w:rsidP="000B0063">
            <w:pPr>
              <w:spacing w:after="0" w:line="240" w:lineRule="auto"/>
              <w:jc w:val="right"/>
              <w:rPr>
                <w:rFonts w:ascii="Arial" w:eastAsia="Times New Roman" w:hAnsi="Arial" w:cs="Arial"/>
                <w:color w:val="000000"/>
                <w:lang w:eastAsia="cs-CZ"/>
              </w:rPr>
            </w:pPr>
            <w:r w:rsidRPr="000B0063">
              <w:rPr>
                <w:rFonts w:ascii="Arial" w:eastAsia="Times New Roman" w:hAnsi="Arial" w:cs="Arial"/>
                <w:color w:val="000000"/>
                <w:lang w:eastAsia="cs-CZ"/>
              </w:rPr>
              <w:t>16 147,00</w:t>
            </w:r>
          </w:p>
        </w:tc>
      </w:tr>
      <w:tr w:rsidR="000B0063" w:rsidRPr="000B0063" w:rsidTr="000B0063">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0B0063" w:rsidRPr="000B0063" w:rsidRDefault="000B0063" w:rsidP="000B0063">
            <w:pPr>
              <w:spacing w:after="0" w:line="240" w:lineRule="auto"/>
              <w:rPr>
                <w:rFonts w:ascii="Arial" w:eastAsia="Times New Roman" w:hAnsi="Arial" w:cs="Arial"/>
                <w:color w:val="000000"/>
                <w:lang w:eastAsia="cs-CZ"/>
              </w:rPr>
            </w:pPr>
            <w:r w:rsidRPr="000B0063">
              <w:rPr>
                <w:rFonts w:ascii="Arial" w:eastAsia="Times New Roman" w:hAnsi="Arial" w:cs="Arial"/>
                <w:color w:val="000000"/>
                <w:lang w:eastAsia="cs-CZ"/>
              </w:rPr>
              <w:t xml:space="preserve">pozemek pod větrolamem </w:t>
            </w:r>
          </w:p>
        </w:tc>
        <w:tc>
          <w:tcPr>
            <w:tcW w:w="2694" w:type="dxa"/>
            <w:tcBorders>
              <w:top w:val="nil"/>
              <w:left w:val="nil"/>
              <w:bottom w:val="single" w:sz="4" w:space="0" w:color="auto"/>
              <w:right w:val="single" w:sz="4" w:space="0" w:color="auto"/>
            </w:tcBorders>
            <w:shd w:val="clear" w:color="auto" w:fill="auto"/>
            <w:noWrap/>
            <w:vAlign w:val="bottom"/>
            <w:hideMark/>
          </w:tcPr>
          <w:p w:rsidR="000B0063" w:rsidRPr="000B0063" w:rsidRDefault="000B0063" w:rsidP="000B0063">
            <w:pPr>
              <w:spacing w:after="0" w:line="240" w:lineRule="auto"/>
              <w:jc w:val="right"/>
              <w:rPr>
                <w:rFonts w:ascii="Arial" w:eastAsia="Times New Roman" w:hAnsi="Arial" w:cs="Arial"/>
                <w:color w:val="000000"/>
                <w:lang w:eastAsia="cs-CZ"/>
              </w:rPr>
            </w:pPr>
            <w:r w:rsidRPr="000B0063">
              <w:rPr>
                <w:rFonts w:ascii="Arial" w:eastAsia="Times New Roman" w:hAnsi="Arial" w:cs="Arial"/>
                <w:color w:val="000000"/>
                <w:lang w:eastAsia="cs-CZ"/>
              </w:rPr>
              <w:t>2 180,00</w:t>
            </w:r>
          </w:p>
        </w:tc>
      </w:tr>
      <w:tr w:rsidR="000B0063" w:rsidRPr="000B0063" w:rsidTr="000B0063">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0B0063" w:rsidRPr="000B0063" w:rsidRDefault="000B0063" w:rsidP="000B0063">
            <w:pPr>
              <w:spacing w:after="0" w:line="240" w:lineRule="auto"/>
              <w:rPr>
                <w:rFonts w:ascii="Arial" w:eastAsia="Times New Roman" w:hAnsi="Arial" w:cs="Arial"/>
                <w:color w:val="000000"/>
                <w:lang w:eastAsia="cs-CZ"/>
              </w:rPr>
            </w:pPr>
            <w:r w:rsidRPr="000B0063">
              <w:rPr>
                <w:rFonts w:ascii="Arial" w:eastAsia="Times New Roman" w:hAnsi="Arial" w:cs="Arial"/>
                <w:color w:val="000000"/>
                <w:lang w:eastAsia="cs-CZ"/>
              </w:rPr>
              <w:t xml:space="preserve">pozemek pod větrolamem </w:t>
            </w:r>
          </w:p>
        </w:tc>
        <w:tc>
          <w:tcPr>
            <w:tcW w:w="2694" w:type="dxa"/>
            <w:tcBorders>
              <w:top w:val="nil"/>
              <w:left w:val="nil"/>
              <w:bottom w:val="single" w:sz="4" w:space="0" w:color="auto"/>
              <w:right w:val="single" w:sz="4" w:space="0" w:color="auto"/>
            </w:tcBorders>
            <w:shd w:val="clear" w:color="auto" w:fill="auto"/>
            <w:noWrap/>
            <w:vAlign w:val="bottom"/>
            <w:hideMark/>
          </w:tcPr>
          <w:p w:rsidR="000B0063" w:rsidRPr="000B0063" w:rsidRDefault="000B0063" w:rsidP="000B0063">
            <w:pPr>
              <w:spacing w:after="0" w:line="240" w:lineRule="auto"/>
              <w:jc w:val="right"/>
              <w:rPr>
                <w:rFonts w:ascii="Arial" w:eastAsia="Times New Roman" w:hAnsi="Arial" w:cs="Arial"/>
                <w:color w:val="000000"/>
                <w:lang w:eastAsia="cs-CZ"/>
              </w:rPr>
            </w:pPr>
            <w:r w:rsidRPr="000B0063">
              <w:rPr>
                <w:rFonts w:ascii="Arial" w:eastAsia="Times New Roman" w:hAnsi="Arial" w:cs="Arial"/>
                <w:color w:val="000000"/>
                <w:lang w:eastAsia="cs-CZ"/>
              </w:rPr>
              <w:t>3 683,00</w:t>
            </w:r>
          </w:p>
        </w:tc>
      </w:tr>
      <w:tr w:rsidR="000B0063" w:rsidRPr="000B0063" w:rsidTr="000B0063">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0B0063" w:rsidRPr="000B0063" w:rsidRDefault="00764F2E" w:rsidP="00764F2E">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pozemek pod větrolamem </w:t>
            </w:r>
          </w:p>
        </w:tc>
        <w:tc>
          <w:tcPr>
            <w:tcW w:w="2694" w:type="dxa"/>
            <w:tcBorders>
              <w:top w:val="nil"/>
              <w:left w:val="nil"/>
              <w:bottom w:val="single" w:sz="4" w:space="0" w:color="auto"/>
              <w:right w:val="single" w:sz="4" w:space="0" w:color="auto"/>
            </w:tcBorders>
            <w:shd w:val="clear" w:color="auto" w:fill="auto"/>
            <w:noWrap/>
            <w:vAlign w:val="bottom"/>
            <w:hideMark/>
          </w:tcPr>
          <w:p w:rsidR="000B0063" w:rsidRPr="000B0063" w:rsidRDefault="000B0063" w:rsidP="000B0063">
            <w:pPr>
              <w:spacing w:after="0" w:line="240" w:lineRule="auto"/>
              <w:jc w:val="right"/>
              <w:rPr>
                <w:rFonts w:ascii="Arial" w:eastAsia="Times New Roman" w:hAnsi="Arial" w:cs="Arial"/>
                <w:color w:val="000000"/>
                <w:lang w:eastAsia="cs-CZ"/>
              </w:rPr>
            </w:pPr>
            <w:r w:rsidRPr="000B0063">
              <w:rPr>
                <w:rFonts w:ascii="Arial" w:eastAsia="Times New Roman" w:hAnsi="Arial" w:cs="Arial"/>
                <w:color w:val="000000"/>
                <w:lang w:eastAsia="cs-CZ"/>
              </w:rPr>
              <w:t>3 680,00</w:t>
            </w:r>
          </w:p>
        </w:tc>
      </w:tr>
      <w:tr w:rsidR="000B0063" w:rsidRPr="000B0063" w:rsidTr="000B0063">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0B0063" w:rsidRPr="000B0063" w:rsidRDefault="000B0063" w:rsidP="000B0063">
            <w:pPr>
              <w:spacing w:after="0" w:line="240" w:lineRule="auto"/>
              <w:rPr>
                <w:rFonts w:ascii="Arial" w:eastAsia="Times New Roman" w:hAnsi="Arial" w:cs="Arial"/>
                <w:color w:val="000000"/>
                <w:lang w:eastAsia="cs-CZ"/>
              </w:rPr>
            </w:pPr>
            <w:r w:rsidRPr="000B0063">
              <w:rPr>
                <w:rFonts w:ascii="Arial" w:eastAsia="Times New Roman" w:hAnsi="Arial" w:cs="Arial"/>
                <w:color w:val="000000"/>
                <w:lang w:eastAsia="cs-CZ"/>
              </w:rPr>
              <w:t>chladnička BEKO - sokolovna</w:t>
            </w:r>
          </w:p>
        </w:tc>
        <w:tc>
          <w:tcPr>
            <w:tcW w:w="2694" w:type="dxa"/>
            <w:tcBorders>
              <w:top w:val="nil"/>
              <w:left w:val="nil"/>
              <w:bottom w:val="single" w:sz="4" w:space="0" w:color="auto"/>
              <w:right w:val="single" w:sz="4" w:space="0" w:color="auto"/>
            </w:tcBorders>
            <w:shd w:val="clear" w:color="auto" w:fill="auto"/>
            <w:noWrap/>
            <w:vAlign w:val="bottom"/>
            <w:hideMark/>
          </w:tcPr>
          <w:p w:rsidR="000B0063" w:rsidRPr="000B0063" w:rsidRDefault="000B0063" w:rsidP="000B0063">
            <w:pPr>
              <w:spacing w:after="0" w:line="240" w:lineRule="auto"/>
              <w:jc w:val="right"/>
              <w:rPr>
                <w:rFonts w:ascii="Arial" w:eastAsia="Times New Roman" w:hAnsi="Arial" w:cs="Arial"/>
                <w:color w:val="000000"/>
                <w:lang w:eastAsia="cs-CZ"/>
              </w:rPr>
            </w:pPr>
            <w:r w:rsidRPr="000B0063">
              <w:rPr>
                <w:rFonts w:ascii="Arial" w:eastAsia="Times New Roman" w:hAnsi="Arial" w:cs="Arial"/>
                <w:color w:val="000000"/>
                <w:lang w:eastAsia="cs-CZ"/>
              </w:rPr>
              <w:t>7 160,00</w:t>
            </w:r>
          </w:p>
        </w:tc>
      </w:tr>
      <w:tr w:rsidR="000B0063" w:rsidRPr="000B0063" w:rsidTr="000B0063">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0B0063" w:rsidRPr="000B0063" w:rsidRDefault="000B0063" w:rsidP="000B0063">
            <w:pPr>
              <w:spacing w:after="0" w:line="240" w:lineRule="auto"/>
              <w:rPr>
                <w:rFonts w:ascii="Arial" w:eastAsia="Times New Roman" w:hAnsi="Arial" w:cs="Arial"/>
                <w:color w:val="000000"/>
                <w:lang w:eastAsia="cs-CZ"/>
              </w:rPr>
            </w:pPr>
            <w:proofErr w:type="spellStart"/>
            <w:r w:rsidRPr="000B0063">
              <w:rPr>
                <w:rFonts w:ascii="Arial" w:eastAsia="Times New Roman" w:hAnsi="Arial" w:cs="Arial"/>
                <w:color w:val="000000"/>
                <w:lang w:eastAsia="cs-CZ"/>
              </w:rPr>
              <w:t>termovárnice</w:t>
            </w:r>
            <w:proofErr w:type="spellEnd"/>
            <w:r w:rsidRPr="000B0063">
              <w:rPr>
                <w:rFonts w:ascii="Arial" w:eastAsia="Times New Roman" w:hAnsi="Arial" w:cs="Arial"/>
                <w:color w:val="000000"/>
                <w:lang w:eastAsia="cs-CZ"/>
              </w:rPr>
              <w:t xml:space="preserve"> 20l nerezová-sokolovna</w:t>
            </w:r>
          </w:p>
        </w:tc>
        <w:tc>
          <w:tcPr>
            <w:tcW w:w="2694" w:type="dxa"/>
            <w:tcBorders>
              <w:top w:val="nil"/>
              <w:left w:val="nil"/>
              <w:bottom w:val="single" w:sz="4" w:space="0" w:color="auto"/>
              <w:right w:val="single" w:sz="4" w:space="0" w:color="auto"/>
            </w:tcBorders>
            <w:shd w:val="clear" w:color="auto" w:fill="auto"/>
            <w:noWrap/>
            <w:vAlign w:val="bottom"/>
            <w:hideMark/>
          </w:tcPr>
          <w:p w:rsidR="000B0063" w:rsidRPr="000B0063" w:rsidRDefault="000B0063" w:rsidP="000B0063">
            <w:pPr>
              <w:spacing w:after="0" w:line="240" w:lineRule="auto"/>
              <w:jc w:val="right"/>
              <w:rPr>
                <w:rFonts w:ascii="Arial" w:eastAsia="Times New Roman" w:hAnsi="Arial" w:cs="Arial"/>
                <w:color w:val="000000"/>
                <w:lang w:eastAsia="cs-CZ"/>
              </w:rPr>
            </w:pPr>
            <w:r w:rsidRPr="000B0063">
              <w:rPr>
                <w:rFonts w:ascii="Arial" w:eastAsia="Times New Roman" w:hAnsi="Arial" w:cs="Arial"/>
                <w:color w:val="000000"/>
                <w:lang w:eastAsia="cs-CZ"/>
              </w:rPr>
              <w:t>5 220,00</w:t>
            </w:r>
          </w:p>
        </w:tc>
      </w:tr>
      <w:tr w:rsidR="000B0063" w:rsidRPr="000B0063" w:rsidTr="000B0063">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0B0063" w:rsidRPr="000B0063" w:rsidRDefault="000B0063" w:rsidP="000B0063">
            <w:pPr>
              <w:spacing w:after="0" w:line="240" w:lineRule="auto"/>
              <w:rPr>
                <w:rFonts w:ascii="Arial" w:eastAsia="Times New Roman" w:hAnsi="Arial" w:cs="Arial"/>
                <w:b/>
                <w:bCs/>
                <w:color w:val="000000"/>
                <w:lang w:eastAsia="cs-CZ"/>
              </w:rPr>
            </w:pPr>
            <w:r w:rsidRPr="000B0063">
              <w:rPr>
                <w:rFonts w:ascii="Arial" w:eastAsia="Times New Roman" w:hAnsi="Arial" w:cs="Arial"/>
                <w:b/>
                <w:bCs/>
                <w:color w:val="000000"/>
                <w:lang w:eastAsia="cs-CZ"/>
              </w:rPr>
              <w:t>celkem</w:t>
            </w:r>
          </w:p>
        </w:tc>
        <w:tc>
          <w:tcPr>
            <w:tcW w:w="2694" w:type="dxa"/>
            <w:tcBorders>
              <w:top w:val="nil"/>
              <w:left w:val="nil"/>
              <w:bottom w:val="single" w:sz="4" w:space="0" w:color="auto"/>
              <w:right w:val="single" w:sz="4" w:space="0" w:color="auto"/>
            </w:tcBorders>
            <w:shd w:val="clear" w:color="auto" w:fill="auto"/>
            <w:noWrap/>
            <w:vAlign w:val="bottom"/>
            <w:hideMark/>
          </w:tcPr>
          <w:p w:rsidR="000B0063" w:rsidRPr="000B0063" w:rsidRDefault="000B0063" w:rsidP="000B0063">
            <w:pPr>
              <w:spacing w:after="0" w:line="240" w:lineRule="auto"/>
              <w:jc w:val="right"/>
              <w:rPr>
                <w:rFonts w:ascii="Arial" w:eastAsia="Times New Roman" w:hAnsi="Arial" w:cs="Arial"/>
                <w:b/>
                <w:bCs/>
                <w:color w:val="000000"/>
                <w:lang w:eastAsia="cs-CZ"/>
              </w:rPr>
            </w:pPr>
            <w:r w:rsidRPr="000B0063">
              <w:rPr>
                <w:rFonts w:ascii="Arial" w:eastAsia="Times New Roman" w:hAnsi="Arial" w:cs="Arial"/>
                <w:b/>
                <w:bCs/>
                <w:color w:val="000000"/>
                <w:lang w:eastAsia="cs-CZ"/>
              </w:rPr>
              <w:t>1 753 565,16</w:t>
            </w:r>
          </w:p>
        </w:tc>
      </w:tr>
    </w:tbl>
    <w:p w:rsidR="000B0063" w:rsidRDefault="000B0063" w:rsidP="000B61FB">
      <w:pPr>
        <w:spacing w:after="0" w:line="240" w:lineRule="auto"/>
        <w:jc w:val="both"/>
        <w:rPr>
          <w:rFonts w:ascii="Arial" w:hAnsi="Arial" w:cs="Arial"/>
        </w:rPr>
      </w:pPr>
    </w:p>
    <w:p w:rsidR="000B0063" w:rsidRDefault="000B0063" w:rsidP="000B61FB">
      <w:pPr>
        <w:spacing w:after="0" w:line="240" w:lineRule="auto"/>
        <w:jc w:val="both"/>
        <w:rPr>
          <w:rFonts w:ascii="Arial" w:hAnsi="Arial" w:cs="Arial"/>
        </w:rPr>
      </w:pPr>
      <w:r>
        <w:rPr>
          <w:rFonts w:ascii="Arial" w:hAnsi="Arial" w:cs="Arial"/>
        </w:rPr>
        <w:t xml:space="preserve">Na zateplení sokolovny obdržela obec v roce </w:t>
      </w:r>
      <w:r w:rsidR="00764F2E">
        <w:rPr>
          <w:rFonts w:ascii="Arial" w:hAnsi="Arial" w:cs="Arial"/>
        </w:rPr>
        <w:t>201</w:t>
      </w:r>
      <w:r w:rsidR="00AF18E9">
        <w:rPr>
          <w:rFonts w:ascii="Arial" w:hAnsi="Arial" w:cs="Arial"/>
        </w:rPr>
        <w:t>4</w:t>
      </w:r>
      <w:r w:rsidR="00764F2E">
        <w:rPr>
          <w:rFonts w:ascii="Arial" w:hAnsi="Arial" w:cs="Arial"/>
        </w:rPr>
        <w:t xml:space="preserve"> dotaci ve výši 200 000 </w:t>
      </w:r>
      <w:r w:rsidR="00E11A27">
        <w:rPr>
          <w:rFonts w:ascii="Arial" w:hAnsi="Arial" w:cs="Arial"/>
        </w:rPr>
        <w:t>Kč z rozpočtu Jihomoravského kraje.</w:t>
      </w:r>
    </w:p>
    <w:p w:rsidR="00B637BC" w:rsidRDefault="00B637BC" w:rsidP="000B61FB">
      <w:pPr>
        <w:spacing w:after="0" w:line="240" w:lineRule="auto"/>
        <w:jc w:val="both"/>
        <w:rPr>
          <w:rFonts w:ascii="Arial" w:hAnsi="Arial" w:cs="Arial"/>
        </w:rPr>
      </w:pPr>
    </w:p>
    <w:p w:rsidR="00EB586D" w:rsidRDefault="00EB586D" w:rsidP="000B61FB">
      <w:pPr>
        <w:spacing w:after="0" w:line="240" w:lineRule="auto"/>
        <w:jc w:val="both"/>
        <w:rPr>
          <w:rFonts w:ascii="Arial" w:hAnsi="Arial" w:cs="Arial"/>
        </w:rPr>
      </w:pPr>
    </w:p>
    <w:tbl>
      <w:tblPr>
        <w:tblW w:w="8926" w:type="dxa"/>
        <w:tblCellMar>
          <w:left w:w="70" w:type="dxa"/>
          <w:right w:w="70" w:type="dxa"/>
        </w:tblCellMar>
        <w:tblLook w:val="04A0" w:firstRow="1" w:lastRow="0" w:firstColumn="1" w:lastColumn="0" w:noHBand="0" w:noVBand="1"/>
      </w:tblPr>
      <w:tblGrid>
        <w:gridCol w:w="6232"/>
        <w:gridCol w:w="2694"/>
      </w:tblGrid>
      <w:tr w:rsidR="00EB586D" w:rsidRPr="00EB586D" w:rsidTr="005F016E">
        <w:trPr>
          <w:trHeight w:val="300"/>
        </w:trPr>
        <w:tc>
          <w:tcPr>
            <w:tcW w:w="6232" w:type="dxa"/>
            <w:tcBorders>
              <w:top w:val="single" w:sz="4" w:space="0" w:color="auto"/>
              <w:left w:val="single" w:sz="4" w:space="0" w:color="auto"/>
              <w:bottom w:val="nil"/>
              <w:right w:val="nil"/>
            </w:tcBorders>
            <w:shd w:val="clear" w:color="auto" w:fill="auto"/>
            <w:noWrap/>
            <w:vAlign w:val="bottom"/>
            <w:hideMark/>
          </w:tcPr>
          <w:p w:rsidR="00EB586D" w:rsidRPr="00EB586D" w:rsidRDefault="00EB586D" w:rsidP="00EB586D">
            <w:pPr>
              <w:spacing w:after="0" w:line="240" w:lineRule="auto"/>
              <w:rPr>
                <w:rFonts w:ascii="Arial" w:eastAsia="Times New Roman" w:hAnsi="Arial" w:cs="Arial"/>
                <w:color w:val="000000"/>
                <w:lang w:eastAsia="cs-CZ"/>
              </w:rPr>
            </w:pPr>
            <w:r w:rsidRPr="00EB586D">
              <w:rPr>
                <w:rFonts w:ascii="Arial" w:eastAsia="Times New Roman" w:hAnsi="Arial" w:cs="Arial"/>
                <w:color w:val="000000"/>
                <w:lang w:eastAsia="cs-CZ"/>
              </w:rPr>
              <w:t xml:space="preserve">dlouhodobý majetek </w:t>
            </w:r>
            <w:r w:rsidRPr="00EB586D">
              <w:rPr>
                <w:rFonts w:ascii="Arial" w:eastAsia="Times New Roman" w:hAnsi="Arial" w:cs="Arial"/>
                <w:b/>
                <w:color w:val="000000"/>
                <w:lang w:eastAsia="cs-CZ"/>
              </w:rPr>
              <w:t xml:space="preserve">vyřazený </w:t>
            </w:r>
            <w:r w:rsidRPr="00EB586D">
              <w:rPr>
                <w:rFonts w:ascii="Arial" w:eastAsia="Times New Roman" w:hAnsi="Arial" w:cs="Arial"/>
                <w:color w:val="000000"/>
                <w:lang w:eastAsia="cs-CZ"/>
              </w:rPr>
              <w:t>v roce 2016</w:t>
            </w:r>
          </w:p>
        </w:tc>
        <w:tc>
          <w:tcPr>
            <w:tcW w:w="2694" w:type="dxa"/>
            <w:tcBorders>
              <w:top w:val="single" w:sz="4" w:space="0" w:color="auto"/>
              <w:left w:val="single" w:sz="4" w:space="0" w:color="auto"/>
              <w:bottom w:val="nil"/>
              <w:right w:val="single" w:sz="4" w:space="0" w:color="auto"/>
            </w:tcBorders>
            <w:shd w:val="clear" w:color="auto" w:fill="auto"/>
            <w:noWrap/>
            <w:vAlign w:val="bottom"/>
            <w:hideMark/>
          </w:tcPr>
          <w:p w:rsidR="00EB586D" w:rsidRPr="00EB586D" w:rsidRDefault="00EB586D" w:rsidP="00EB586D">
            <w:pPr>
              <w:spacing w:after="0" w:line="240" w:lineRule="auto"/>
              <w:jc w:val="right"/>
              <w:rPr>
                <w:rFonts w:ascii="Arial" w:eastAsia="Times New Roman" w:hAnsi="Arial" w:cs="Arial"/>
                <w:color w:val="000000"/>
                <w:lang w:eastAsia="cs-CZ"/>
              </w:rPr>
            </w:pPr>
            <w:r w:rsidRPr="00EB586D">
              <w:rPr>
                <w:rFonts w:ascii="Arial" w:eastAsia="Times New Roman" w:hAnsi="Arial" w:cs="Arial"/>
                <w:color w:val="000000"/>
                <w:lang w:eastAsia="cs-CZ"/>
              </w:rPr>
              <w:t>Kč</w:t>
            </w:r>
          </w:p>
        </w:tc>
      </w:tr>
      <w:tr w:rsidR="00EB586D" w:rsidRPr="00EB586D" w:rsidTr="005F016E">
        <w:trPr>
          <w:trHeight w:val="300"/>
        </w:trPr>
        <w:tc>
          <w:tcPr>
            <w:tcW w:w="6232" w:type="dxa"/>
            <w:tcBorders>
              <w:top w:val="nil"/>
              <w:left w:val="single" w:sz="4" w:space="0" w:color="auto"/>
              <w:bottom w:val="single" w:sz="4" w:space="0" w:color="auto"/>
              <w:right w:val="nil"/>
            </w:tcBorders>
            <w:shd w:val="clear" w:color="auto" w:fill="auto"/>
            <w:noWrap/>
            <w:vAlign w:val="bottom"/>
            <w:hideMark/>
          </w:tcPr>
          <w:p w:rsidR="00EB586D" w:rsidRPr="00EB586D" w:rsidRDefault="00EB586D" w:rsidP="00EB586D">
            <w:pPr>
              <w:spacing w:after="0" w:line="240" w:lineRule="auto"/>
              <w:rPr>
                <w:rFonts w:ascii="Arial" w:eastAsia="Times New Roman" w:hAnsi="Arial" w:cs="Arial"/>
                <w:color w:val="000000"/>
                <w:lang w:eastAsia="cs-CZ"/>
              </w:rPr>
            </w:pPr>
            <w:r w:rsidRPr="00EB586D">
              <w:rPr>
                <w:rFonts w:ascii="Arial" w:eastAsia="Times New Roman" w:hAnsi="Arial" w:cs="Arial"/>
                <w:color w:val="000000"/>
                <w:lang w:eastAsia="cs-CZ"/>
              </w:rPr>
              <w:t> </w:t>
            </w:r>
          </w:p>
        </w:tc>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EB586D" w:rsidRPr="00EB586D" w:rsidRDefault="00EB586D" w:rsidP="00EB586D">
            <w:pPr>
              <w:spacing w:after="0" w:line="240" w:lineRule="auto"/>
              <w:rPr>
                <w:rFonts w:ascii="Arial" w:eastAsia="Times New Roman" w:hAnsi="Arial" w:cs="Arial"/>
                <w:color w:val="000000"/>
                <w:lang w:eastAsia="cs-CZ"/>
              </w:rPr>
            </w:pPr>
            <w:r w:rsidRPr="00EB586D">
              <w:rPr>
                <w:rFonts w:ascii="Arial" w:eastAsia="Times New Roman" w:hAnsi="Arial" w:cs="Arial"/>
                <w:color w:val="000000"/>
                <w:lang w:eastAsia="cs-CZ"/>
              </w:rPr>
              <w:t> </w:t>
            </w:r>
          </w:p>
        </w:tc>
      </w:tr>
      <w:tr w:rsidR="00EB586D" w:rsidRPr="00EB586D" w:rsidTr="005F016E">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EB586D" w:rsidRPr="00EB586D" w:rsidRDefault="00EB586D" w:rsidP="00EB586D">
            <w:pPr>
              <w:spacing w:after="0" w:line="240" w:lineRule="auto"/>
              <w:rPr>
                <w:rFonts w:ascii="Arial" w:eastAsia="Times New Roman" w:hAnsi="Arial" w:cs="Arial"/>
                <w:color w:val="000000"/>
                <w:lang w:eastAsia="cs-CZ"/>
              </w:rPr>
            </w:pPr>
            <w:r w:rsidRPr="00EB586D">
              <w:rPr>
                <w:rFonts w:ascii="Arial" w:eastAsia="Times New Roman" w:hAnsi="Arial" w:cs="Arial"/>
                <w:color w:val="000000"/>
                <w:lang w:eastAsia="cs-CZ"/>
              </w:rPr>
              <w:t xml:space="preserve">rodinný dům </w:t>
            </w:r>
            <w:proofErr w:type="gramStart"/>
            <w:r w:rsidRPr="00EB586D">
              <w:rPr>
                <w:rFonts w:ascii="Arial" w:eastAsia="Times New Roman" w:hAnsi="Arial" w:cs="Arial"/>
                <w:color w:val="000000"/>
                <w:lang w:eastAsia="cs-CZ"/>
              </w:rPr>
              <w:t>č.p.</w:t>
            </w:r>
            <w:proofErr w:type="gramEnd"/>
            <w:r w:rsidRPr="00EB586D">
              <w:rPr>
                <w:rFonts w:ascii="Arial" w:eastAsia="Times New Roman" w:hAnsi="Arial" w:cs="Arial"/>
                <w:color w:val="000000"/>
                <w:lang w:eastAsia="cs-CZ"/>
              </w:rPr>
              <w:t>122 - likvidace</w:t>
            </w:r>
          </w:p>
        </w:tc>
        <w:tc>
          <w:tcPr>
            <w:tcW w:w="2694" w:type="dxa"/>
            <w:tcBorders>
              <w:top w:val="nil"/>
              <w:left w:val="nil"/>
              <w:bottom w:val="single" w:sz="4" w:space="0" w:color="auto"/>
              <w:right w:val="single" w:sz="4" w:space="0" w:color="auto"/>
            </w:tcBorders>
            <w:shd w:val="clear" w:color="auto" w:fill="auto"/>
            <w:noWrap/>
            <w:vAlign w:val="bottom"/>
            <w:hideMark/>
          </w:tcPr>
          <w:p w:rsidR="00EB586D" w:rsidRPr="00EB586D" w:rsidRDefault="00EB586D" w:rsidP="00EB586D">
            <w:pPr>
              <w:spacing w:after="0" w:line="240" w:lineRule="auto"/>
              <w:jc w:val="right"/>
              <w:rPr>
                <w:rFonts w:ascii="Arial" w:eastAsia="Times New Roman" w:hAnsi="Arial" w:cs="Arial"/>
                <w:color w:val="000000"/>
                <w:lang w:eastAsia="cs-CZ"/>
              </w:rPr>
            </w:pPr>
            <w:r w:rsidRPr="00EB586D">
              <w:rPr>
                <w:rFonts w:ascii="Arial" w:eastAsia="Times New Roman" w:hAnsi="Arial" w:cs="Arial"/>
                <w:color w:val="000000"/>
                <w:lang w:eastAsia="cs-CZ"/>
              </w:rPr>
              <w:t>147 482,00</w:t>
            </w:r>
          </w:p>
        </w:tc>
      </w:tr>
      <w:tr w:rsidR="00EB586D" w:rsidRPr="00EB586D" w:rsidTr="005F016E">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EB586D" w:rsidRPr="00EB586D" w:rsidRDefault="00EB586D" w:rsidP="00EB586D">
            <w:pPr>
              <w:spacing w:after="0" w:line="240" w:lineRule="auto"/>
              <w:rPr>
                <w:rFonts w:ascii="Arial" w:eastAsia="Times New Roman" w:hAnsi="Arial" w:cs="Arial"/>
                <w:color w:val="000000"/>
                <w:lang w:eastAsia="cs-CZ"/>
              </w:rPr>
            </w:pPr>
            <w:r w:rsidRPr="00EB586D">
              <w:rPr>
                <w:rFonts w:ascii="Arial" w:eastAsia="Times New Roman" w:hAnsi="Arial" w:cs="Arial"/>
                <w:color w:val="000000"/>
                <w:lang w:eastAsia="cs-CZ"/>
              </w:rPr>
              <w:t>tiskárna inv.</w:t>
            </w:r>
            <w:proofErr w:type="gramStart"/>
            <w:r w:rsidRPr="00EB586D">
              <w:rPr>
                <w:rFonts w:ascii="Arial" w:eastAsia="Times New Roman" w:hAnsi="Arial" w:cs="Arial"/>
                <w:color w:val="000000"/>
                <w:lang w:eastAsia="cs-CZ"/>
              </w:rPr>
              <w:t>č.61</w:t>
            </w:r>
            <w:proofErr w:type="gramEnd"/>
            <w:r w:rsidRPr="00EB586D">
              <w:rPr>
                <w:rFonts w:ascii="Arial" w:eastAsia="Times New Roman" w:hAnsi="Arial" w:cs="Arial"/>
                <w:color w:val="000000"/>
                <w:lang w:eastAsia="cs-CZ"/>
              </w:rPr>
              <w:t>, HPDJ 940c/A4, nefunkční</w:t>
            </w:r>
          </w:p>
        </w:tc>
        <w:tc>
          <w:tcPr>
            <w:tcW w:w="2694" w:type="dxa"/>
            <w:tcBorders>
              <w:top w:val="nil"/>
              <w:left w:val="nil"/>
              <w:bottom w:val="single" w:sz="4" w:space="0" w:color="auto"/>
              <w:right w:val="single" w:sz="4" w:space="0" w:color="auto"/>
            </w:tcBorders>
            <w:shd w:val="clear" w:color="auto" w:fill="auto"/>
            <w:noWrap/>
            <w:vAlign w:val="bottom"/>
            <w:hideMark/>
          </w:tcPr>
          <w:p w:rsidR="00EB586D" w:rsidRPr="00EB586D" w:rsidRDefault="00EB586D" w:rsidP="00EB586D">
            <w:pPr>
              <w:spacing w:after="0" w:line="240" w:lineRule="auto"/>
              <w:jc w:val="right"/>
              <w:rPr>
                <w:rFonts w:ascii="Arial" w:eastAsia="Times New Roman" w:hAnsi="Arial" w:cs="Arial"/>
                <w:color w:val="000000"/>
                <w:lang w:eastAsia="cs-CZ"/>
              </w:rPr>
            </w:pPr>
            <w:r w:rsidRPr="00EB586D">
              <w:rPr>
                <w:rFonts w:ascii="Arial" w:eastAsia="Times New Roman" w:hAnsi="Arial" w:cs="Arial"/>
                <w:color w:val="000000"/>
                <w:lang w:eastAsia="cs-CZ"/>
              </w:rPr>
              <w:t>4 825,00</w:t>
            </w:r>
          </w:p>
        </w:tc>
      </w:tr>
      <w:tr w:rsidR="00EB586D" w:rsidRPr="00EB586D" w:rsidTr="005F016E">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EB586D" w:rsidRPr="00EB586D" w:rsidRDefault="00EB586D" w:rsidP="00EB586D">
            <w:pPr>
              <w:spacing w:after="0" w:line="240" w:lineRule="auto"/>
              <w:rPr>
                <w:rFonts w:ascii="Arial" w:eastAsia="Times New Roman" w:hAnsi="Arial" w:cs="Arial"/>
                <w:color w:val="000000"/>
                <w:lang w:eastAsia="cs-CZ"/>
              </w:rPr>
            </w:pPr>
            <w:r w:rsidRPr="00EB586D">
              <w:rPr>
                <w:rFonts w:ascii="Arial" w:eastAsia="Times New Roman" w:hAnsi="Arial" w:cs="Arial"/>
                <w:color w:val="000000"/>
                <w:lang w:eastAsia="cs-CZ"/>
              </w:rPr>
              <w:t xml:space="preserve">telefon </w:t>
            </w:r>
            <w:proofErr w:type="spellStart"/>
            <w:r w:rsidRPr="00EB586D">
              <w:rPr>
                <w:rFonts w:ascii="Arial" w:eastAsia="Times New Roman" w:hAnsi="Arial" w:cs="Arial"/>
                <w:color w:val="000000"/>
                <w:lang w:eastAsia="cs-CZ"/>
              </w:rPr>
              <w:t>Interbel</w:t>
            </w:r>
            <w:proofErr w:type="spellEnd"/>
            <w:r w:rsidRPr="00EB586D">
              <w:rPr>
                <w:rFonts w:ascii="Arial" w:eastAsia="Times New Roman" w:hAnsi="Arial" w:cs="Arial"/>
                <w:color w:val="000000"/>
                <w:lang w:eastAsia="cs-CZ"/>
              </w:rPr>
              <w:t xml:space="preserve"> inv.</w:t>
            </w:r>
            <w:proofErr w:type="gramStart"/>
            <w:r w:rsidRPr="00EB586D">
              <w:rPr>
                <w:rFonts w:ascii="Arial" w:eastAsia="Times New Roman" w:hAnsi="Arial" w:cs="Arial"/>
                <w:color w:val="000000"/>
                <w:lang w:eastAsia="cs-CZ"/>
              </w:rPr>
              <w:t>č.78</w:t>
            </w:r>
            <w:proofErr w:type="gramEnd"/>
            <w:r w:rsidRPr="00EB586D">
              <w:rPr>
                <w:rFonts w:ascii="Arial" w:eastAsia="Times New Roman" w:hAnsi="Arial" w:cs="Arial"/>
                <w:color w:val="000000"/>
                <w:lang w:eastAsia="cs-CZ"/>
              </w:rPr>
              <w:t>, nefunkční</w:t>
            </w:r>
          </w:p>
        </w:tc>
        <w:tc>
          <w:tcPr>
            <w:tcW w:w="2694" w:type="dxa"/>
            <w:tcBorders>
              <w:top w:val="nil"/>
              <w:left w:val="nil"/>
              <w:bottom w:val="single" w:sz="4" w:space="0" w:color="auto"/>
              <w:right w:val="single" w:sz="4" w:space="0" w:color="auto"/>
            </w:tcBorders>
            <w:shd w:val="clear" w:color="auto" w:fill="auto"/>
            <w:noWrap/>
            <w:vAlign w:val="bottom"/>
            <w:hideMark/>
          </w:tcPr>
          <w:p w:rsidR="00EB586D" w:rsidRPr="00EB586D" w:rsidRDefault="00EB586D" w:rsidP="00EB586D">
            <w:pPr>
              <w:spacing w:after="0" w:line="240" w:lineRule="auto"/>
              <w:jc w:val="right"/>
              <w:rPr>
                <w:rFonts w:ascii="Arial" w:eastAsia="Times New Roman" w:hAnsi="Arial" w:cs="Arial"/>
                <w:color w:val="000000"/>
                <w:lang w:eastAsia="cs-CZ"/>
              </w:rPr>
            </w:pPr>
            <w:r w:rsidRPr="00EB586D">
              <w:rPr>
                <w:rFonts w:ascii="Arial" w:eastAsia="Times New Roman" w:hAnsi="Arial" w:cs="Arial"/>
                <w:color w:val="000000"/>
                <w:lang w:eastAsia="cs-CZ"/>
              </w:rPr>
              <w:t>699,00</w:t>
            </w:r>
          </w:p>
        </w:tc>
      </w:tr>
      <w:tr w:rsidR="00EB586D" w:rsidRPr="00EB586D" w:rsidTr="005F016E">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EB586D" w:rsidRPr="00EB586D" w:rsidRDefault="00EB586D" w:rsidP="00EB586D">
            <w:pPr>
              <w:spacing w:after="0" w:line="240" w:lineRule="auto"/>
              <w:rPr>
                <w:rFonts w:ascii="Arial" w:eastAsia="Times New Roman" w:hAnsi="Arial" w:cs="Arial"/>
                <w:color w:val="000000"/>
                <w:lang w:eastAsia="cs-CZ"/>
              </w:rPr>
            </w:pPr>
            <w:r w:rsidRPr="00EB586D">
              <w:rPr>
                <w:rFonts w:ascii="Arial" w:eastAsia="Times New Roman" w:hAnsi="Arial" w:cs="Arial"/>
                <w:color w:val="000000"/>
                <w:lang w:eastAsia="cs-CZ"/>
              </w:rPr>
              <w:t>otáčecí židle inv.</w:t>
            </w:r>
            <w:proofErr w:type="gramStart"/>
            <w:r w:rsidRPr="00EB586D">
              <w:rPr>
                <w:rFonts w:ascii="Arial" w:eastAsia="Times New Roman" w:hAnsi="Arial" w:cs="Arial"/>
                <w:color w:val="000000"/>
                <w:lang w:eastAsia="cs-CZ"/>
              </w:rPr>
              <w:t>č.79</w:t>
            </w:r>
            <w:proofErr w:type="gramEnd"/>
            <w:r w:rsidRPr="00EB586D">
              <w:rPr>
                <w:rFonts w:ascii="Arial" w:eastAsia="Times New Roman" w:hAnsi="Arial" w:cs="Arial"/>
                <w:color w:val="000000"/>
                <w:lang w:eastAsia="cs-CZ"/>
              </w:rPr>
              <w:t>, nefunkční</w:t>
            </w:r>
          </w:p>
        </w:tc>
        <w:tc>
          <w:tcPr>
            <w:tcW w:w="2694" w:type="dxa"/>
            <w:tcBorders>
              <w:top w:val="nil"/>
              <w:left w:val="nil"/>
              <w:bottom w:val="single" w:sz="4" w:space="0" w:color="auto"/>
              <w:right w:val="single" w:sz="4" w:space="0" w:color="auto"/>
            </w:tcBorders>
            <w:shd w:val="clear" w:color="auto" w:fill="auto"/>
            <w:noWrap/>
            <w:vAlign w:val="bottom"/>
            <w:hideMark/>
          </w:tcPr>
          <w:p w:rsidR="00EB586D" w:rsidRPr="00EB586D" w:rsidRDefault="00EB586D" w:rsidP="00EB586D">
            <w:pPr>
              <w:spacing w:after="0" w:line="240" w:lineRule="auto"/>
              <w:jc w:val="right"/>
              <w:rPr>
                <w:rFonts w:ascii="Arial" w:eastAsia="Times New Roman" w:hAnsi="Arial" w:cs="Arial"/>
                <w:color w:val="000000"/>
                <w:lang w:eastAsia="cs-CZ"/>
              </w:rPr>
            </w:pPr>
            <w:r w:rsidRPr="00EB586D">
              <w:rPr>
                <w:rFonts w:ascii="Arial" w:eastAsia="Times New Roman" w:hAnsi="Arial" w:cs="Arial"/>
                <w:color w:val="000000"/>
                <w:lang w:eastAsia="cs-CZ"/>
              </w:rPr>
              <w:t>1 470,00</w:t>
            </w:r>
          </w:p>
        </w:tc>
      </w:tr>
      <w:tr w:rsidR="00EB586D" w:rsidRPr="00EB586D" w:rsidTr="005F016E">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EB586D" w:rsidRPr="00EB586D" w:rsidRDefault="00EB586D" w:rsidP="00EB586D">
            <w:pPr>
              <w:spacing w:after="0" w:line="240" w:lineRule="auto"/>
              <w:rPr>
                <w:rFonts w:ascii="Arial" w:eastAsia="Times New Roman" w:hAnsi="Arial" w:cs="Arial"/>
                <w:color w:val="000000"/>
                <w:lang w:eastAsia="cs-CZ"/>
              </w:rPr>
            </w:pPr>
            <w:proofErr w:type="spellStart"/>
            <w:r w:rsidRPr="00EB586D">
              <w:rPr>
                <w:rFonts w:ascii="Arial" w:eastAsia="Times New Roman" w:hAnsi="Arial" w:cs="Arial"/>
                <w:color w:val="000000"/>
                <w:lang w:eastAsia="cs-CZ"/>
              </w:rPr>
              <w:t>scaner</w:t>
            </w:r>
            <w:proofErr w:type="spellEnd"/>
            <w:r w:rsidRPr="00EB586D">
              <w:rPr>
                <w:rFonts w:ascii="Arial" w:eastAsia="Times New Roman" w:hAnsi="Arial" w:cs="Arial"/>
                <w:color w:val="000000"/>
                <w:lang w:eastAsia="cs-CZ"/>
              </w:rPr>
              <w:t xml:space="preserve"> 3570C inv.</w:t>
            </w:r>
            <w:proofErr w:type="gramStart"/>
            <w:r w:rsidRPr="00EB586D">
              <w:rPr>
                <w:rFonts w:ascii="Arial" w:eastAsia="Times New Roman" w:hAnsi="Arial" w:cs="Arial"/>
                <w:color w:val="000000"/>
                <w:lang w:eastAsia="cs-CZ"/>
              </w:rPr>
              <w:t>č.82</w:t>
            </w:r>
            <w:proofErr w:type="gramEnd"/>
            <w:r w:rsidRPr="00EB586D">
              <w:rPr>
                <w:rFonts w:ascii="Arial" w:eastAsia="Times New Roman" w:hAnsi="Arial" w:cs="Arial"/>
                <w:color w:val="000000"/>
                <w:lang w:eastAsia="cs-CZ"/>
              </w:rPr>
              <w:t>, nefunkční</w:t>
            </w:r>
          </w:p>
        </w:tc>
        <w:tc>
          <w:tcPr>
            <w:tcW w:w="2694" w:type="dxa"/>
            <w:tcBorders>
              <w:top w:val="nil"/>
              <w:left w:val="nil"/>
              <w:bottom w:val="single" w:sz="4" w:space="0" w:color="auto"/>
              <w:right w:val="single" w:sz="4" w:space="0" w:color="auto"/>
            </w:tcBorders>
            <w:shd w:val="clear" w:color="auto" w:fill="auto"/>
            <w:noWrap/>
            <w:vAlign w:val="bottom"/>
            <w:hideMark/>
          </w:tcPr>
          <w:p w:rsidR="00EB586D" w:rsidRPr="00EB586D" w:rsidRDefault="00EB586D" w:rsidP="00EB586D">
            <w:pPr>
              <w:spacing w:after="0" w:line="240" w:lineRule="auto"/>
              <w:jc w:val="right"/>
              <w:rPr>
                <w:rFonts w:ascii="Arial" w:eastAsia="Times New Roman" w:hAnsi="Arial" w:cs="Arial"/>
                <w:color w:val="000000"/>
                <w:lang w:eastAsia="cs-CZ"/>
              </w:rPr>
            </w:pPr>
            <w:r w:rsidRPr="00EB586D">
              <w:rPr>
                <w:rFonts w:ascii="Arial" w:eastAsia="Times New Roman" w:hAnsi="Arial" w:cs="Arial"/>
                <w:color w:val="000000"/>
                <w:lang w:eastAsia="cs-CZ"/>
              </w:rPr>
              <w:t>3 621,00</w:t>
            </w:r>
          </w:p>
        </w:tc>
      </w:tr>
      <w:tr w:rsidR="00EB586D" w:rsidRPr="00EB586D" w:rsidTr="005F016E">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EB586D" w:rsidRPr="00EB586D" w:rsidRDefault="00EB586D" w:rsidP="00EB586D">
            <w:pPr>
              <w:spacing w:after="0" w:line="240" w:lineRule="auto"/>
              <w:rPr>
                <w:rFonts w:ascii="Arial" w:eastAsia="Times New Roman" w:hAnsi="Arial" w:cs="Arial"/>
                <w:color w:val="000000"/>
                <w:lang w:eastAsia="cs-CZ"/>
              </w:rPr>
            </w:pPr>
            <w:r w:rsidRPr="00EB586D">
              <w:rPr>
                <w:rFonts w:ascii="Arial" w:eastAsia="Times New Roman" w:hAnsi="Arial" w:cs="Arial"/>
                <w:color w:val="000000"/>
                <w:lang w:eastAsia="cs-CZ"/>
              </w:rPr>
              <w:t xml:space="preserve">PC sestava CZECH POINT, </w:t>
            </w:r>
            <w:r w:rsidR="002936F0">
              <w:rPr>
                <w:rFonts w:ascii="Arial" w:eastAsia="Times New Roman" w:hAnsi="Arial" w:cs="Arial"/>
                <w:color w:val="000000"/>
                <w:lang w:eastAsia="cs-CZ"/>
              </w:rPr>
              <w:t xml:space="preserve">inv.č.91, </w:t>
            </w:r>
            <w:r w:rsidRPr="00EB586D">
              <w:rPr>
                <w:rFonts w:ascii="Arial" w:eastAsia="Times New Roman" w:hAnsi="Arial" w:cs="Arial"/>
                <w:color w:val="000000"/>
                <w:lang w:eastAsia="cs-CZ"/>
              </w:rPr>
              <w:t>nefunkční</w:t>
            </w:r>
          </w:p>
        </w:tc>
        <w:tc>
          <w:tcPr>
            <w:tcW w:w="2694" w:type="dxa"/>
            <w:tcBorders>
              <w:top w:val="nil"/>
              <w:left w:val="nil"/>
              <w:bottom w:val="single" w:sz="4" w:space="0" w:color="auto"/>
              <w:right w:val="single" w:sz="4" w:space="0" w:color="auto"/>
            </w:tcBorders>
            <w:shd w:val="clear" w:color="auto" w:fill="auto"/>
            <w:noWrap/>
            <w:vAlign w:val="bottom"/>
            <w:hideMark/>
          </w:tcPr>
          <w:p w:rsidR="00EB586D" w:rsidRPr="00EB586D" w:rsidRDefault="00EB586D" w:rsidP="00EB586D">
            <w:pPr>
              <w:spacing w:after="0" w:line="240" w:lineRule="auto"/>
              <w:jc w:val="right"/>
              <w:rPr>
                <w:rFonts w:ascii="Arial" w:eastAsia="Times New Roman" w:hAnsi="Arial" w:cs="Arial"/>
                <w:color w:val="000000"/>
                <w:lang w:eastAsia="cs-CZ"/>
              </w:rPr>
            </w:pPr>
            <w:r w:rsidRPr="00EB586D">
              <w:rPr>
                <w:rFonts w:ascii="Arial" w:eastAsia="Times New Roman" w:hAnsi="Arial" w:cs="Arial"/>
                <w:color w:val="000000"/>
                <w:lang w:eastAsia="cs-CZ"/>
              </w:rPr>
              <w:t>23 769,00</w:t>
            </w:r>
          </w:p>
        </w:tc>
      </w:tr>
      <w:tr w:rsidR="00EB586D" w:rsidRPr="00EB586D" w:rsidTr="005F016E">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EB586D" w:rsidRPr="00EB586D" w:rsidRDefault="00EB586D" w:rsidP="00EB586D">
            <w:pPr>
              <w:spacing w:after="0" w:line="240" w:lineRule="auto"/>
              <w:rPr>
                <w:rFonts w:ascii="Arial" w:eastAsia="Times New Roman" w:hAnsi="Arial" w:cs="Arial"/>
                <w:color w:val="000000"/>
                <w:lang w:eastAsia="cs-CZ"/>
              </w:rPr>
            </w:pPr>
            <w:r w:rsidRPr="00EB586D">
              <w:rPr>
                <w:rFonts w:ascii="Arial" w:eastAsia="Times New Roman" w:hAnsi="Arial" w:cs="Arial"/>
                <w:color w:val="000000"/>
                <w:lang w:eastAsia="cs-CZ"/>
              </w:rPr>
              <w:t xml:space="preserve">traktor </w:t>
            </w:r>
            <w:r w:rsidR="005F016E">
              <w:rPr>
                <w:rFonts w:ascii="Arial" w:eastAsia="Times New Roman" w:hAnsi="Arial" w:cs="Arial"/>
                <w:color w:val="000000"/>
                <w:lang w:eastAsia="cs-CZ"/>
              </w:rPr>
              <w:t xml:space="preserve">na sečení trávy </w:t>
            </w:r>
            <w:r w:rsidRPr="00EB586D">
              <w:rPr>
                <w:rFonts w:ascii="Arial" w:eastAsia="Times New Roman" w:hAnsi="Arial" w:cs="Arial"/>
                <w:color w:val="000000"/>
                <w:lang w:eastAsia="cs-CZ"/>
              </w:rPr>
              <w:t>inv.č.11/1/1,odcizen</w:t>
            </w:r>
          </w:p>
        </w:tc>
        <w:tc>
          <w:tcPr>
            <w:tcW w:w="2694" w:type="dxa"/>
            <w:tcBorders>
              <w:top w:val="nil"/>
              <w:left w:val="nil"/>
              <w:bottom w:val="single" w:sz="4" w:space="0" w:color="auto"/>
              <w:right w:val="single" w:sz="4" w:space="0" w:color="auto"/>
            </w:tcBorders>
            <w:shd w:val="clear" w:color="auto" w:fill="auto"/>
            <w:noWrap/>
            <w:vAlign w:val="bottom"/>
            <w:hideMark/>
          </w:tcPr>
          <w:p w:rsidR="00EB586D" w:rsidRPr="00EB586D" w:rsidRDefault="00EB586D" w:rsidP="00EB586D">
            <w:pPr>
              <w:spacing w:after="0" w:line="240" w:lineRule="auto"/>
              <w:jc w:val="right"/>
              <w:rPr>
                <w:rFonts w:ascii="Arial" w:eastAsia="Times New Roman" w:hAnsi="Arial" w:cs="Arial"/>
                <w:color w:val="000000"/>
                <w:lang w:eastAsia="cs-CZ"/>
              </w:rPr>
            </w:pPr>
            <w:r w:rsidRPr="00EB586D">
              <w:rPr>
                <w:rFonts w:ascii="Arial" w:eastAsia="Times New Roman" w:hAnsi="Arial" w:cs="Arial"/>
                <w:color w:val="000000"/>
                <w:lang w:eastAsia="cs-CZ"/>
              </w:rPr>
              <w:t>80 000,00</w:t>
            </w:r>
          </w:p>
        </w:tc>
      </w:tr>
      <w:tr w:rsidR="00EB586D" w:rsidRPr="00EB586D" w:rsidTr="005F016E">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EB586D" w:rsidRPr="00EB586D" w:rsidRDefault="00EB586D" w:rsidP="00EB586D">
            <w:pPr>
              <w:spacing w:after="0" w:line="240" w:lineRule="auto"/>
              <w:rPr>
                <w:rFonts w:ascii="Arial" w:eastAsia="Times New Roman" w:hAnsi="Arial" w:cs="Arial"/>
                <w:color w:val="000000"/>
                <w:lang w:eastAsia="cs-CZ"/>
              </w:rPr>
            </w:pPr>
            <w:r w:rsidRPr="00EB586D">
              <w:rPr>
                <w:rFonts w:ascii="Arial" w:eastAsia="Times New Roman" w:hAnsi="Arial" w:cs="Arial"/>
                <w:color w:val="000000"/>
                <w:lang w:eastAsia="cs-CZ"/>
              </w:rPr>
              <w:t>křovinořez inv.</w:t>
            </w:r>
            <w:proofErr w:type="gramStart"/>
            <w:r w:rsidRPr="00EB586D">
              <w:rPr>
                <w:rFonts w:ascii="Arial" w:eastAsia="Times New Roman" w:hAnsi="Arial" w:cs="Arial"/>
                <w:color w:val="000000"/>
                <w:lang w:eastAsia="cs-CZ"/>
              </w:rPr>
              <w:t>č.110</w:t>
            </w:r>
            <w:proofErr w:type="gramEnd"/>
            <w:r w:rsidRPr="00EB586D">
              <w:rPr>
                <w:rFonts w:ascii="Arial" w:eastAsia="Times New Roman" w:hAnsi="Arial" w:cs="Arial"/>
                <w:color w:val="000000"/>
                <w:lang w:eastAsia="cs-CZ"/>
              </w:rPr>
              <w:t>, odcizen</w:t>
            </w:r>
          </w:p>
        </w:tc>
        <w:tc>
          <w:tcPr>
            <w:tcW w:w="2694" w:type="dxa"/>
            <w:tcBorders>
              <w:top w:val="nil"/>
              <w:left w:val="nil"/>
              <w:bottom w:val="single" w:sz="4" w:space="0" w:color="auto"/>
              <w:right w:val="single" w:sz="4" w:space="0" w:color="auto"/>
            </w:tcBorders>
            <w:shd w:val="clear" w:color="auto" w:fill="auto"/>
            <w:noWrap/>
            <w:vAlign w:val="bottom"/>
            <w:hideMark/>
          </w:tcPr>
          <w:p w:rsidR="00EB586D" w:rsidRPr="00EB586D" w:rsidRDefault="00EB586D" w:rsidP="00EB586D">
            <w:pPr>
              <w:spacing w:after="0" w:line="240" w:lineRule="auto"/>
              <w:jc w:val="right"/>
              <w:rPr>
                <w:rFonts w:ascii="Arial" w:eastAsia="Times New Roman" w:hAnsi="Arial" w:cs="Arial"/>
                <w:color w:val="000000"/>
                <w:lang w:eastAsia="cs-CZ"/>
              </w:rPr>
            </w:pPr>
            <w:r w:rsidRPr="00EB586D">
              <w:rPr>
                <w:rFonts w:ascii="Arial" w:eastAsia="Times New Roman" w:hAnsi="Arial" w:cs="Arial"/>
                <w:color w:val="000000"/>
                <w:lang w:eastAsia="cs-CZ"/>
              </w:rPr>
              <w:t>3 990,00</w:t>
            </w:r>
          </w:p>
        </w:tc>
      </w:tr>
      <w:tr w:rsidR="00EB586D" w:rsidRPr="00EB586D" w:rsidTr="005F016E">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EB586D" w:rsidRPr="00EB586D" w:rsidRDefault="00EB586D" w:rsidP="00EB586D">
            <w:pPr>
              <w:spacing w:after="0" w:line="240" w:lineRule="auto"/>
              <w:rPr>
                <w:rFonts w:ascii="Arial" w:eastAsia="Times New Roman" w:hAnsi="Arial" w:cs="Arial"/>
                <w:color w:val="000000"/>
                <w:lang w:eastAsia="cs-CZ"/>
              </w:rPr>
            </w:pPr>
            <w:r w:rsidRPr="00EB586D">
              <w:rPr>
                <w:rFonts w:ascii="Arial" w:eastAsia="Times New Roman" w:hAnsi="Arial" w:cs="Arial"/>
                <w:color w:val="000000"/>
                <w:lang w:eastAsia="cs-CZ"/>
              </w:rPr>
              <w:t xml:space="preserve">prodej pozemku </w:t>
            </w:r>
            <w:proofErr w:type="gramStart"/>
            <w:r w:rsidRPr="00EB586D">
              <w:rPr>
                <w:rFonts w:ascii="Arial" w:eastAsia="Times New Roman" w:hAnsi="Arial" w:cs="Arial"/>
                <w:color w:val="000000"/>
                <w:lang w:eastAsia="cs-CZ"/>
              </w:rPr>
              <w:t>p.č.</w:t>
            </w:r>
            <w:proofErr w:type="gramEnd"/>
            <w:r w:rsidR="00572278">
              <w:rPr>
                <w:rFonts w:ascii="Arial" w:eastAsia="Times New Roman" w:hAnsi="Arial" w:cs="Arial"/>
                <w:color w:val="000000"/>
                <w:lang w:eastAsia="cs-CZ"/>
              </w:rPr>
              <w:t>87/5</w:t>
            </w:r>
          </w:p>
        </w:tc>
        <w:tc>
          <w:tcPr>
            <w:tcW w:w="2694" w:type="dxa"/>
            <w:tcBorders>
              <w:top w:val="nil"/>
              <w:left w:val="nil"/>
              <w:bottom w:val="single" w:sz="4" w:space="0" w:color="auto"/>
              <w:right w:val="single" w:sz="4" w:space="0" w:color="auto"/>
            </w:tcBorders>
            <w:shd w:val="clear" w:color="auto" w:fill="auto"/>
            <w:noWrap/>
            <w:vAlign w:val="bottom"/>
            <w:hideMark/>
          </w:tcPr>
          <w:p w:rsidR="00EB586D" w:rsidRPr="00EB586D" w:rsidRDefault="00EB586D" w:rsidP="00EB586D">
            <w:pPr>
              <w:spacing w:after="0" w:line="240" w:lineRule="auto"/>
              <w:jc w:val="right"/>
              <w:rPr>
                <w:rFonts w:ascii="Arial" w:eastAsia="Times New Roman" w:hAnsi="Arial" w:cs="Arial"/>
                <w:color w:val="000000"/>
                <w:lang w:eastAsia="cs-CZ"/>
              </w:rPr>
            </w:pPr>
            <w:r w:rsidRPr="00EB586D">
              <w:rPr>
                <w:rFonts w:ascii="Arial" w:eastAsia="Times New Roman" w:hAnsi="Arial" w:cs="Arial"/>
                <w:color w:val="000000"/>
                <w:lang w:eastAsia="cs-CZ"/>
              </w:rPr>
              <w:t>775,68</w:t>
            </w:r>
          </w:p>
        </w:tc>
      </w:tr>
      <w:tr w:rsidR="00EB586D" w:rsidRPr="00EB586D" w:rsidTr="005F016E">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EB586D" w:rsidRPr="00EB586D" w:rsidRDefault="00EB586D" w:rsidP="00EB586D">
            <w:pPr>
              <w:spacing w:after="0" w:line="240" w:lineRule="auto"/>
              <w:rPr>
                <w:rFonts w:ascii="Arial" w:eastAsia="Times New Roman" w:hAnsi="Arial" w:cs="Arial"/>
                <w:color w:val="000000"/>
                <w:lang w:eastAsia="cs-CZ"/>
              </w:rPr>
            </w:pPr>
            <w:r w:rsidRPr="00EB586D">
              <w:rPr>
                <w:rFonts w:ascii="Arial" w:eastAsia="Times New Roman" w:hAnsi="Arial" w:cs="Arial"/>
                <w:color w:val="000000"/>
                <w:lang w:eastAsia="cs-CZ"/>
              </w:rPr>
              <w:t xml:space="preserve">prodej pozemku </w:t>
            </w:r>
            <w:proofErr w:type="gramStart"/>
            <w:r w:rsidRPr="00EB586D">
              <w:rPr>
                <w:rFonts w:ascii="Arial" w:eastAsia="Times New Roman" w:hAnsi="Arial" w:cs="Arial"/>
                <w:color w:val="000000"/>
                <w:lang w:eastAsia="cs-CZ"/>
              </w:rPr>
              <w:t>p.č.</w:t>
            </w:r>
            <w:proofErr w:type="gramEnd"/>
            <w:r w:rsidR="00B637BC">
              <w:rPr>
                <w:rFonts w:ascii="Arial" w:eastAsia="Times New Roman" w:hAnsi="Arial" w:cs="Arial"/>
                <w:color w:val="000000"/>
                <w:lang w:eastAsia="cs-CZ"/>
              </w:rPr>
              <w:t>309/11</w:t>
            </w:r>
          </w:p>
        </w:tc>
        <w:tc>
          <w:tcPr>
            <w:tcW w:w="2694" w:type="dxa"/>
            <w:tcBorders>
              <w:top w:val="nil"/>
              <w:left w:val="nil"/>
              <w:bottom w:val="single" w:sz="4" w:space="0" w:color="auto"/>
              <w:right w:val="single" w:sz="4" w:space="0" w:color="auto"/>
            </w:tcBorders>
            <w:shd w:val="clear" w:color="auto" w:fill="auto"/>
            <w:noWrap/>
            <w:vAlign w:val="bottom"/>
            <w:hideMark/>
          </w:tcPr>
          <w:p w:rsidR="00EB586D" w:rsidRPr="00EB586D" w:rsidRDefault="00EB586D" w:rsidP="00EB586D">
            <w:pPr>
              <w:spacing w:after="0" w:line="240" w:lineRule="auto"/>
              <w:jc w:val="right"/>
              <w:rPr>
                <w:rFonts w:ascii="Arial" w:eastAsia="Times New Roman" w:hAnsi="Arial" w:cs="Arial"/>
                <w:color w:val="000000"/>
                <w:lang w:eastAsia="cs-CZ"/>
              </w:rPr>
            </w:pPr>
            <w:r w:rsidRPr="00EB586D">
              <w:rPr>
                <w:rFonts w:ascii="Arial" w:eastAsia="Times New Roman" w:hAnsi="Arial" w:cs="Arial"/>
                <w:color w:val="000000"/>
                <w:lang w:eastAsia="cs-CZ"/>
              </w:rPr>
              <w:t>3 072,42</w:t>
            </w:r>
          </w:p>
        </w:tc>
      </w:tr>
      <w:tr w:rsidR="00EB586D" w:rsidRPr="00EB586D" w:rsidTr="005F016E">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EB586D" w:rsidRPr="00EB586D" w:rsidRDefault="00EB586D" w:rsidP="00EB586D">
            <w:pPr>
              <w:spacing w:after="0" w:line="240" w:lineRule="auto"/>
              <w:rPr>
                <w:rFonts w:ascii="Arial" w:eastAsia="Times New Roman" w:hAnsi="Arial" w:cs="Arial"/>
                <w:color w:val="000000"/>
                <w:lang w:eastAsia="cs-CZ"/>
              </w:rPr>
            </w:pPr>
            <w:r w:rsidRPr="00EB586D">
              <w:rPr>
                <w:rFonts w:ascii="Arial" w:eastAsia="Times New Roman" w:hAnsi="Arial" w:cs="Arial"/>
                <w:color w:val="000000"/>
                <w:lang w:eastAsia="cs-CZ"/>
              </w:rPr>
              <w:t>snížení hodnoty podílových listů u ČSOB</w:t>
            </w:r>
          </w:p>
        </w:tc>
        <w:tc>
          <w:tcPr>
            <w:tcW w:w="2694" w:type="dxa"/>
            <w:tcBorders>
              <w:top w:val="nil"/>
              <w:left w:val="nil"/>
              <w:bottom w:val="single" w:sz="4" w:space="0" w:color="auto"/>
              <w:right w:val="single" w:sz="4" w:space="0" w:color="auto"/>
            </w:tcBorders>
            <w:shd w:val="clear" w:color="auto" w:fill="auto"/>
            <w:noWrap/>
            <w:vAlign w:val="bottom"/>
            <w:hideMark/>
          </w:tcPr>
          <w:p w:rsidR="00EB586D" w:rsidRPr="00EB586D" w:rsidRDefault="00EB586D" w:rsidP="00EB586D">
            <w:pPr>
              <w:spacing w:after="0" w:line="240" w:lineRule="auto"/>
              <w:jc w:val="right"/>
              <w:rPr>
                <w:rFonts w:ascii="Arial" w:eastAsia="Times New Roman" w:hAnsi="Arial" w:cs="Arial"/>
                <w:color w:val="000000"/>
                <w:lang w:eastAsia="cs-CZ"/>
              </w:rPr>
            </w:pPr>
            <w:r w:rsidRPr="00EB586D">
              <w:rPr>
                <w:rFonts w:ascii="Arial" w:eastAsia="Times New Roman" w:hAnsi="Arial" w:cs="Arial"/>
                <w:color w:val="000000"/>
                <w:lang w:eastAsia="cs-CZ"/>
              </w:rPr>
              <w:t>1 609,85</w:t>
            </w:r>
          </w:p>
        </w:tc>
      </w:tr>
      <w:tr w:rsidR="00EB586D" w:rsidRPr="00EB586D" w:rsidTr="005F016E">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EB586D" w:rsidRPr="00EB586D" w:rsidRDefault="00EB586D" w:rsidP="00EB586D">
            <w:pPr>
              <w:spacing w:after="0" w:line="240" w:lineRule="auto"/>
              <w:rPr>
                <w:rFonts w:ascii="Arial" w:eastAsia="Times New Roman" w:hAnsi="Arial" w:cs="Arial"/>
                <w:b/>
                <w:bCs/>
                <w:color w:val="000000"/>
                <w:lang w:eastAsia="cs-CZ"/>
              </w:rPr>
            </w:pPr>
            <w:r w:rsidRPr="00EB586D">
              <w:rPr>
                <w:rFonts w:ascii="Arial" w:eastAsia="Times New Roman" w:hAnsi="Arial" w:cs="Arial"/>
                <w:b/>
                <w:bCs/>
                <w:color w:val="000000"/>
                <w:lang w:eastAsia="cs-CZ"/>
              </w:rPr>
              <w:t>celkem</w:t>
            </w:r>
          </w:p>
        </w:tc>
        <w:tc>
          <w:tcPr>
            <w:tcW w:w="2694" w:type="dxa"/>
            <w:tcBorders>
              <w:top w:val="nil"/>
              <w:left w:val="nil"/>
              <w:bottom w:val="single" w:sz="4" w:space="0" w:color="auto"/>
              <w:right w:val="single" w:sz="4" w:space="0" w:color="auto"/>
            </w:tcBorders>
            <w:shd w:val="clear" w:color="auto" w:fill="auto"/>
            <w:noWrap/>
            <w:vAlign w:val="bottom"/>
            <w:hideMark/>
          </w:tcPr>
          <w:p w:rsidR="00EB586D" w:rsidRPr="00EB586D" w:rsidRDefault="00EB586D" w:rsidP="00EB586D">
            <w:pPr>
              <w:spacing w:after="0" w:line="240" w:lineRule="auto"/>
              <w:jc w:val="right"/>
              <w:rPr>
                <w:rFonts w:ascii="Arial" w:eastAsia="Times New Roman" w:hAnsi="Arial" w:cs="Arial"/>
                <w:b/>
                <w:bCs/>
                <w:color w:val="000000"/>
                <w:lang w:eastAsia="cs-CZ"/>
              </w:rPr>
            </w:pPr>
            <w:r w:rsidRPr="00EB586D">
              <w:rPr>
                <w:rFonts w:ascii="Arial" w:eastAsia="Times New Roman" w:hAnsi="Arial" w:cs="Arial"/>
                <w:b/>
                <w:bCs/>
                <w:color w:val="000000"/>
                <w:lang w:eastAsia="cs-CZ"/>
              </w:rPr>
              <w:t>271 313,95</w:t>
            </w:r>
          </w:p>
        </w:tc>
      </w:tr>
    </w:tbl>
    <w:p w:rsidR="005F016E" w:rsidRDefault="005F016E" w:rsidP="000B61FB">
      <w:pPr>
        <w:spacing w:after="0" w:line="240" w:lineRule="auto"/>
        <w:jc w:val="both"/>
        <w:rPr>
          <w:rFonts w:ascii="Arial" w:hAnsi="Arial" w:cs="Arial"/>
        </w:rPr>
      </w:pPr>
      <w:r>
        <w:rPr>
          <w:rFonts w:ascii="Arial" w:hAnsi="Arial" w:cs="Arial"/>
        </w:rPr>
        <w:lastRenderedPageBreak/>
        <w:t xml:space="preserve">V červnu 2016 byl z budovy v areálu fotbalového hřiště odcizen </w:t>
      </w:r>
      <w:r w:rsidRPr="00EB586D">
        <w:rPr>
          <w:rFonts w:ascii="Arial" w:eastAsia="Times New Roman" w:hAnsi="Arial" w:cs="Arial"/>
          <w:color w:val="000000"/>
          <w:lang w:eastAsia="cs-CZ"/>
        </w:rPr>
        <w:t xml:space="preserve">traktor </w:t>
      </w:r>
      <w:r>
        <w:rPr>
          <w:rFonts w:ascii="Arial" w:eastAsia="Times New Roman" w:hAnsi="Arial" w:cs="Arial"/>
          <w:color w:val="000000"/>
          <w:lang w:eastAsia="cs-CZ"/>
        </w:rPr>
        <w:t xml:space="preserve">na sečení trávy </w:t>
      </w:r>
      <w:r w:rsidRPr="00EB586D">
        <w:rPr>
          <w:rFonts w:ascii="Arial" w:eastAsia="Times New Roman" w:hAnsi="Arial" w:cs="Arial"/>
          <w:color w:val="000000"/>
          <w:lang w:eastAsia="cs-CZ"/>
        </w:rPr>
        <w:t>inv.č.11/1/1</w:t>
      </w:r>
      <w:r>
        <w:rPr>
          <w:rFonts w:ascii="Arial" w:eastAsia="Times New Roman" w:hAnsi="Arial" w:cs="Arial"/>
          <w:color w:val="000000"/>
          <w:lang w:eastAsia="cs-CZ"/>
        </w:rPr>
        <w:t xml:space="preserve"> a </w:t>
      </w:r>
      <w:r w:rsidRPr="00EB586D">
        <w:rPr>
          <w:rFonts w:ascii="Arial" w:eastAsia="Times New Roman" w:hAnsi="Arial" w:cs="Arial"/>
          <w:color w:val="000000"/>
          <w:lang w:eastAsia="cs-CZ"/>
        </w:rPr>
        <w:t>křovinořez inv.</w:t>
      </w:r>
      <w:proofErr w:type="gramStart"/>
      <w:r w:rsidRPr="00EB586D">
        <w:rPr>
          <w:rFonts w:ascii="Arial" w:eastAsia="Times New Roman" w:hAnsi="Arial" w:cs="Arial"/>
          <w:color w:val="000000"/>
          <w:lang w:eastAsia="cs-CZ"/>
        </w:rPr>
        <w:t>č.110</w:t>
      </w:r>
      <w:proofErr w:type="gramEnd"/>
      <w:r>
        <w:rPr>
          <w:rFonts w:ascii="Arial" w:eastAsia="Times New Roman" w:hAnsi="Arial" w:cs="Arial"/>
          <w:color w:val="000000"/>
          <w:lang w:eastAsia="cs-CZ"/>
        </w:rPr>
        <w:t xml:space="preserve">. </w:t>
      </w:r>
      <w:r w:rsidR="00572278">
        <w:rPr>
          <w:rFonts w:ascii="Arial" w:hAnsi="Arial" w:cs="Arial"/>
        </w:rPr>
        <w:t xml:space="preserve">Ohledně uvedeného odcizeného majetku bylo Policií ČR dne </w:t>
      </w:r>
      <w:proofErr w:type="gramStart"/>
      <w:r w:rsidR="00572278">
        <w:rPr>
          <w:rFonts w:ascii="Arial" w:hAnsi="Arial" w:cs="Arial"/>
        </w:rPr>
        <w:t>19.8.2016</w:t>
      </w:r>
      <w:proofErr w:type="gramEnd"/>
      <w:r w:rsidR="00572278">
        <w:rPr>
          <w:rFonts w:ascii="Arial" w:hAnsi="Arial" w:cs="Arial"/>
        </w:rPr>
        <w:t xml:space="preserve"> vydáno usnesení, ve kterém je uvedeno, že trestní věc podezření ze spáchání přečinu krádež, kterého se měl dopustit neznámý pachatel, se odkládá, protože se nepodařilo zjistit skutečnosti, opravňující zahájit trestní stíhání. </w:t>
      </w:r>
    </w:p>
    <w:p w:rsidR="00F10C63" w:rsidRDefault="00F10C63" w:rsidP="000B61FB">
      <w:pPr>
        <w:spacing w:after="0" w:line="240" w:lineRule="auto"/>
        <w:jc w:val="both"/>
        <w:rPr>
          <w:rFonts w:ascii="Arial" w:hAnsi="Arial" w:cs="Arial"/>
        </w:rPr>
      </w:pPr>
    </w:p>
    <w:p w:rsidR="00B637BC" w:rsidRDefault="00B637BC" w:rsidP="000B61FB">
      <w:pPr>
        <w:spacing w:after="0" w:line="240" w:lineRule="auto"/>
        <w:jc w:val="both"/>
        <w:rPr>
          <w:rFonts w:ascii="Arial" w:hAnsi="Arial" w:cs="Arial"/>
        </w:rPr>
      </w:pPr>
    </w:p>
    <w:p w:rsidR="00B637BC" w:rsidRDefault="00B637BC" w:rsidP="000B61FB">
      <w:pPr>
        <w:spacing w:after="0" w:line="240" w:lineRule="auto"/>
        <w:jc w:val="both"/>
        <w:rPr>
          <w:rFonts w:ascii="Arial" w:hAnsi="Arial" w:cs="Arial"/>
          <w:b/>
        </w:rPr>
      </w:pPr>
      <w:r w:rsidRPr="00B637BC">
        <w:rPr>
          <w:rFonts w:ascii="Arial" w:hAnsi="Arial" w:cs="Arial"/>
          <w:b/>
        </w:rPr>
        <w:t>5) Závazky</w:t>
      </w:r>
      <w:r w:rsidR="00E11A27">
        <w:rPr>
          <w:rFonts w:ascii="Arial" w:hAnsi="Arial" w:cs="Arial"/>
          <w:b/>
        </w:rPr>
        <w:t xml:space="preserve"> k </w:t>
      </w:r>
      <w:proofErr w:type="gramStart"/>
      <w:r w:rsidR="00E11A27">
        <w:rPr>
          <w:rFonts w:ascii="Arial" w:hAnsi="Arial" w:cs="Arial"/>
          <w:b/>
        </w:rPr>
        <w:t>31.12.2016</w:t>
      </w:r>
      <w:proofErr w:type="gramEnd"/>
    </w:p>
    <w:tbl>
      <w:tblPr>
        <w:tblW w:w="8926" w:type="dxa"/>
        <w:tblCellMar>
          <w:left w:w="70" w:type="dxa"/>
          <w:right w:w="70" w:type="dxa"/>
        </w:tblCellMar>
        <w:tblLook w:val="04A0" w:firstRow="1" w:lastRow="0" w:firstColumn="1" w:lastColumn="0" w:noHBand="0" w:noVBand="1"/>
      </w:tblPr>
      <w:tblGrid>
        <w:gridCol w:w="4957"/>
        <w:gridCol w:w="3969"/>
      </w:tblGrid>
      <w:tr w:rsidR="00E11A27" w:rsidRPr="00E11A27" w:rsidTr="00E11A27">
        <w:trPr>
          <w:trHeight w:val="300"/>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A27" w:rsidRPr="00E11A27" w:rsidRDefault="00E11A27" w:rsidP="00E11A27">
            <w:pPr>
              <w:spacing w:after="0" w:line="240" w:lineRule="auto"/>
              <w:rPr>
                <w:rFonts w:ascii="Arial" w:eastAsia="Times New Roman" w:hAnsi="Arial" w:cs="Arial"/>
                <w:color w:val="000000"/>
                <w:lang w:eastAsia="cs-CZ"/>
              </w:rPr>
            </w:pPr>
            <w:r w:rsidRPr="00E11A27">
              <w:rPr>
                <w:rFonts w:ascii="Arial" w:eastAsia="Times New Roman" w:hAnsi="Arial" w:cs="Arial"/>
                <w:color w:val="000000"/>
                <w:lang w:eastAsia="cs-CZ"/>
              </w:rPr>
              <w:t>Závazky z obchodních vztahů</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E11A27" w:rsidRPr="00E11A27" w:rsidRDefault="00E11A27" w:rsidP="00E11A27">
            <w:pPr>
              <w:spacing w:after="0" w:line="240" w:lineRule="auto"/>
              <w:jc w:val="right"/>
              <w:rPr>
                <w:rFonts w:ascii="Arial" w:eastAsia="Times New Roman" w:hAnsi="Arial" w:cs="Arial"/>
                <w:color w:val="000000"/>
                <w:lang w:eastAsia="cs-CZ"/>
              </w:rPr>
            </w:pPr>
            <w:r w:rsidRPr="00E11A27">
              <w:rPr>
                <w:rFonts w:ascii="Arial" w:eastAsia="Times New Roman" w:hAnsi="Arial" w:cs="Arial"/>
                <w:color w:val="000000"/>
                <w:lang w:eastAsia="cs-CZ"/>
              </w:rPr>
              <w:t>39 141,05</w:t>
            </w:r>
          </w:p>
        </w:tc>
      </w:tr>
      <w:tr w:rsidR="00E11A27" w:rsidRPr="00E11A27" w:rsidTr="00E11A27">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E11A27" w:rsidRPr="00E11A27" w:rsidRDefault="00E11A27" w:rsidP="00E11A27">
            <w:pPr>
              <w:spacing w:after="0" w:line="240" w:lineRule="auto"/>
              <w:rPr>
                <w:rFonts w:ascii="Arial" w:eastAsia="Times New Roman" w:hAnsi="Arial" w:cs="Arial"/>
                <w:color w:val="000000"/>
                <w:lang w:eastAsia="cs-CZ"/>
              </w:rPr>
            </w:pPr>
            <w:r w:rsidRPr="00E11A27">
              <w:rPr>
                <w:rFonts w:ascii="Arial" w:eastAsia="Times New Roman" w:hAnsi="Arial" w:cs="Arial"/>
                <w:color w:val="000000"/>
                <w:lang w:eastAsia="cs-CZ"/>
              </w:rPr>
              <w:t xml:space="preserve">Přijaté zálohy, Česká pošta </w:t>
            </w:r>
            <w:proofErr w:type="spellStart"/>
            <w:proofErr w:type="gramStart"/>
            <w:r w:rsidRPr="00E11A27">
              <w:rPr>
                <w:rFonts w:ascii="Arial" w:eastAsia="Times New Roman" w:hAnsi="Arial" w:cs="Arial"/>
                <w:color w:val="000000"/>
                <w:lang w:eastAsia="cs-CZ"/>
              </w:rPr>
              <w:t>s.p</w:t>
            </w:r>
            <w:proofErr w:type="spellEnd"/>
            <w:r w:rsidRPr="00E11A27">
              <w:rPr>
                <w:rFonts w:ascii="Arial" w:eastAsia="Times New Roman" w:hAnsi="Arial" w:cs="Arial"/>
                <w:color w:val="000000"/>
                <w:lang w:eastAsia="cs-CZ"/>
              </w:rPr>
              <w:t>.</w:t>
            </w:r>
            <w:proofErr w:type="gramEnd"/>
          </w:p>
        </w:tc>
        <w:tc>
          <w:tcPr>
            <w:tcW w:w="3969" w:type="dxa"/>
            <w:tcBorders>
              <w:top w:val="nil"/>
              <w:left w:val="nil"/>
              <w:bottom w:val="single" w:sz="4" w:space="0" w:color="auto"/>
              <w:right w:val="single" w:sz="4" w:space="0" w:color="auto"/>
            </w:tcBorders>
            <w:shd w:val="clear" w:color="auto" w:fill="auto"/>
            <w:noWrap/>
            <w:vAlign w:val="bottom"/>
            <w:hideMark/>
          </w:tcPr>
          <w:p w:rsidR="00E11A27" w:rsidRPr="00E11A27" w:rsidRDefault="00E11A27" w:rsidP="00E11A27">
            <w:pPr>
              <w:spacing w:after="0" w:line="240" w:lineRule="auto"/>
              <w:jc w:val="right"/>
              <w:rPr>
                <w:rFonts w:ascii="Arial" w:eastAsia="Times New Roman" w:hAnsi="Arial" w:cs="Arial"/>
                <w:color w:val="000000"/>
                <w:lang w:eastAsia="cs-CZ"/>
              </w:rPr>
            </w:pPr>
            <w:r w:rsidRPr="00E11A27">
              <w:rPr>
                <w:rFonts w:ascii="Arial" w:eastAsia="Times New Roman" w:hAnsi="Arial" w:cs="Arial"/>
                <w:color w:val="000000"/>
                <w:lang w:eastAsia="cs-CZ"/>
              </w:rPr>
              <w:t>4 100,00</w:t>
            </w:r>
          </w:p>
        </w:tc>
      </w:tr>
      <w:tr w:rsidR="00E11A27" w:rsidRPr="00E11A27" w:rsidTr="00E11A27">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E11A27" w:rsidRPr="00E11A27" w:rsidRDefault="00E11A27" w:rsidP="00E11A27">
            <w:pPr>
              <w:spacing w:after="0" w:line="240" w:lineRule="auto"/>
              <w:rPr>
                <w:rFonts w:ascii="Arial" w:eastAsia="Times New Roman" w:hAnsi="Arial" w:cs="Arial"/>
                <w:color w:val="000000"/>
                <w:lang w:eastAsia="cs-CZ"/>
              </w:rPr>
            </w:pPr>
            <w:r w:rsidRPr="00E11A27">
              <w:rPr>
                <w:rFonts w:ascii="Arial" w:eastAsia="Times New Roman" w:hAnsi="Arial" w:cs="Arial"/>
                <w:color w:val="000000"/>
                <w:lang w:eastAsia="cs-CZ"/>
              </w:rPr>
              <w:t>Závazky k zaměstnancům</w:t>
            </w:r>
          </w:p>
        </w:tc>
        <w:tc>
          <w:tcPr>
            <w:tcW w:w="3969" w:type="dxa"/>
            <w:tcBorders>
              <w:top w:val="nil"/>
              <w:left w:val="nil"/>
              <w:bottom w:val="single" w:sz="4" w:space="0" w:color="auto"/>
              <w:right w:val="single" w:sz="4" w:space="0" w:color="auto"/>
            </w:tcBorders>
            <w:shd w:val="clear" w:color="auto" w:fill="auto"/>
            <w:noWrap/>
            <w:vAlign w:val="bottom"/>
            <w:hideMark/>
          </w:tcPr>
          <w:p w:rsidR="00E11A27" w:rsidRPr="00E11A27" w:rsidRDefault="00E11A27" w:rsidP="00E11A27">
            <w:pPr>
              <w:spacing w:after="0" w:line="240" w:lineRule="auto"/>
              <w:jc w:val="right"/>
              <w:rPr>
                <w:rFonts w:ascii="Arial" w:eastAsia="Times New Roman" w:hAnsi="Arial" w:cs="Arial"/>
                <w:color w:val="000000"/>
                <w:lang w:eastAsia="cs-CZ"/>
              </w:rPr>
            </w:pPr>
            <w:r w:rsidRPr="00E11A27">
              <w:rPr>
                <w:rFonts w:ascii="Arial" w:eastAsia="Times New Roman" w:hAnsi="Arial" w:cs="Arial"/>
                <w:color w:val="000000"/>
                <w:lang w:eastAsia="cs-CZ"/>
              </w:rPr>
              <w:t>84 018,00</w:t>
            </w:r>
          </w:p>
        </w:tc>
      </w:tr>
      <w:tr w:rsidR="00E11A27" w:rsidRPr="00E11A27" w:rsidTr="00E11A27">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E11A27" w:rsidRPr="00E11A27" w:rsidRDefault="00E11A27" w:rsidP="00E11A27">
            <w:pPr>
              <w:spacing w:after="0" w:line="240" w:lineRule="auto"/>
              <w:rPr>
                <w:rFonts w:ascii="Arial" w:eastAsia="Times New Roman" w:hAnsi="Arial" w:cs="Arial"/>
                <w:color w:val="000000"/>
                <w:lang w:eastAsia="cs-CZ"/>
              </w:rPr>
            </w:pPr>
            <w:r w:rsidRPr="00E11A27">
              <w:rPr>
                <w:rFonts w:ascii="Arial" w:eastAsia="Times New Roman" w:hAnsi="Arial" w:cs="Arial"/>
                <w:color w:val="000000"/>
                <w:lang w:eastAsia="cs-CZ"/>
              </w:rPr>
              <w:t>Odvody daní a pojištění</w:t>
            </w:r>
          </w:p>
        </w:tc>
        <w:tc>
          <w:tcPr>
            <w:tcW w:w="3969" w:type="dxa"/>
            <w:tcBorders>
              <w:top w:val="nil"/>
              <w:left w:val="nil"/>
              <w:bottom w:val="single" w:sz="4" w:space="0" w:color="auto"/>
              <w:right w:val="single" w:sz="4" w:space="0" w:color="auto"/>
            </w:tcBorders>
            <w:shd w:val="clear" w:color="auto" w:fill="auto"/>
            <w:noWrap/>
            <w:vAlign w:val="bottom"/>
            <w:hideMark/>
          </w:tcPr>
          <w:p w:rsidR="00E11A27" w:rsidRPr="00E11A27" w:rsidRDefault="00E11A27" w:rsidP="00E11A27">
            <w:pPr>
              <w:spacing w:after="0" w:line="240" w:lineRule="auto"/>
              <w:jc w:val="right"/>
              <w:rPr>
                <w:rFonts w:ascii="Arial" w:eastAsia="Times New Roman" w:hAnsi="Arial" w:cs="Arial"/>
                <w:color w:val="000000"/>
                <w:lang w:eastAsia="cs-CZ"/>
              </w:rPr>
            </w:pPr>
            <w:r w:rsidRPr="00E11A27">
              <w:rPr>
                <w:rFonts w:ascii="Arial" w:eastAsia="Times New Roman" w:hAnsi="Arial" w:cs="Arial"/>
                <w:color w:val="000000"/>
                <w:lang w:eastAsia="cs-CZ"/>
              </w:rPr>
              <w:t>55 225,00</w:t>
            </w:r>
          </w:p>
        </w:tc>
      </w:tr>
      <w:tr w:rsidR="00E11A27" w:rsidRPr="00E11A27" w:rsidTr="00E11A27">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E11A27" w:rsidRPr="00E11A27" w:rsidRDefault="00E11A27" w:rsidP="00E11A27">
            <w:pPr>
              <w:spacing w:after="0" w:line="240" w:lineRule="auto"/>
              <w:rPr>
                <w:rFonts w:ascii="Arial" w:eastAsia="Times New Roman" w:hAnsi="Arial" w:cs="Arial"/>
                <w:color w:val="000000"/>
                <w:lang w:eastAsia="cs-CZ"/>
              </w:rPr>
            </w:pPr>
            <w:r w:rsidRPr="00E11A27">
              <w:rPr>
                <w:rFonts w:ascii="Arial" w:eastAsia="Times New Roman" w:hAnsi="Arial" w:cs="Arial"/>
                <w:color w:val="000000"/>
                <w:lang w:eastAsia="cs-CZ"/>
              </w:rPr>
              <w:t>Přijaté zálohy na dotace</w:t>
            </w:r>
            <w:r>
              <w:rPr>
                <w:rFonts w:ascii="Arial" w:eastAsia="Times New Roman" w:hAnsi="Arial" w:cs="Arial"/>
                <w:color w:val="000000"/>
                <w:lang w:eastAsia="cs-CZ"/>
              </w:rPr>
              <w:t xml:space="preserve"> </w:t>
            </w:r>
          </w:p>
        </w:tc>
        <w:tc>
          <w:tcPr>
            <w:tcW w:w="3969" w:type="dxa"/>
            <w:tcBorders>
              <w:top w:val="nil"/>
              <w:left w:val="nil"/>
              <w:bottom w:val="single" w:sz="4" w:space="0" w:color="auto"/>
              <w:right w:val="single" w:sz="4" w:space="0" w:color="auto"/>
            </w:tcBorders>
            <w:shd w:val="clear" w:color="auto" w:fill="auto"/>
            <w:noWrap/>
            <w:vAlign w:val="bottom"/>
            <w:hideMark/>
          </w:tcPr>
          <w:p w:rsidR="00E11A27" w:rsidRPr="00E11A27" w:rsidRDefault="00E11A27" w:rsidP="00E11A27">
            <w:pPr>
              <w:spacing w:after="0" w:line="240" w:lineRule="auto"/>
              <w:jc w:val="right"/>
              <w:rPr>
                <w:rFonts w:ascii="Arial" w:eastAsia="Times New Roman" w:hAnsi="Arial" w:cs="Arial"/>
                <w:color w:val="000000"/>
                <w:lang w:eastAsia="cs-CZ"/>
              </w:rPr>
            </w:pPr>
            <w:r w:rsidRPr="00E11A27">
              <w:rPr>
                <w:rFonts w:ascii="Arial" w:eastAsia="Times New Roman" w:hAnsi="Arial" w:cs="Arial"/>
                <w:color w:val="000000"/>
                <w:lang w:eastAsia="cs-CZ"/>
              </w:rPr>
              <w:t>402 069,50</w:t>
            </w:r>
          </w:p>
        </w:tc>
      </w:tr>
      <w:tr w:rsidR="00E11A27" w:rsidRPr="00E11A27" w:rsidTr="00E11A27">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E11A27" w:rsidRPr="00E11A27" w:rsidRDefault="00E11A27" w:rsidP="00E11A27">
            <w:pPr>
              <w:spacing w:after="0" w:line="240" w:lineRule="auto"/>
              <w:rPr>
                <w:rFonts w:ascii="Arial" w:eastAsia="Times New Roman" w:hAnsi="Arial" w:cs="Arial"/>
                <w:b/>
                <w:bCs/>
                <w:color w:val="000000"/>
                <w:lang w:eastAsia="cs-CZ"/>
              </w:rPr>
            </w:pPr>
            <w:r w:rsidRPr="00E11A27">
              <w:rPr>
                <w:rFonts w:ascii="Arial" w:eastAsia="Times New Roman" w:hAnsi="Arial" w:cs="Arial"/>
                <w:b/>
                <w:bCs/>
                <w:color w:val="000000"/>
                <w:lang w:eastAsia="cs-CZ"/>
              </w:rPr>
              <w:t>celkem</w:t>
            </w:r>
          </w:p>
        </w:tc>
        <w:tc>
          <w:tcPr>
            <w:tcW w:w="3969" w:type="dxa"/>
            <w:tcBorders>
              <w:top w:val="nil"/>
              <w:left w:val="nil"/>
              <w:bottom w:val="single" w:sz="4" w:space="0" w:color="auto"/>
              <w:right w:val="single" w:sz="4" w:space="0" w:color="auto"/>
            </w:tcBorders>
            <w:shd w:val="clear" w:color="auto" w:fill="auto"/>
            <w:noWrap/>
            <w:vAlign w:val="bottom"/>
            <w:hideMark/>
          </w:tcPr>
          <w:p w:rsidR="00E11A27" w:rsidRPr="00E11A27" w:rsidRDefault="00E11A27" w:rsidP="00E11A27">
            <w:pPr>
              <w:spacing w:after="0" w:line="240" w:lineRule="auto"/>
              <w:jc w:val="right"/>
              <w:rPr>
                <w:rFonts w:ascii="Arial" w:eastAsia="Times New Roman" w:hAnsi="Arial" w:cs="Arial"/>
                <w:b/>
                <w:bCs/>
                <w:color w:val="000000"/>
                <w:lang w:eastAsia="cs-CZ"/>
              </w:rPr>
            </w:pPr>
            <w:r w:rsidRPr="00E11A27">
              <w:rPr>
                <w:rFonts w:ascii="Arial" w:eastAsia="Times New Roman" w:hAnsi="Arial" w:cs="Arial"/>
                <w:b/>
                <w:bCs/>
                <w:color w:val="000000"/>
                <w:lang w:eastAsia="cs-CZ"/>
              </w:rPr>
              <w:t>584 553,55</w:t>
            </w:r>
          </w:p>
        </w:tc>
      </w:tr>
    </w:tbl>
    <w:p w:rsidR="00B637BC" w:rsidRDefault="00B637BC" w:rsidP="000B61FB">
      <w:pPr>
        <w:spacing w:after="0" w:line="240" w:lineRule="auto"/>
        <w:jc w:val="both"/>
        <w:rPr>
          <w:rFonts w:ascii="Arial" w:hAnsi="Arial" w:cs="Arial"/>
          <w:b/>
        </w:rPr>
      </w:pPr>
    </w:p>
    <w:p w:rsidR="00E11A27" w:rsidRDefault="00E11A27" w:rsidP="000B61FB">
      <w:pPr>
        <w:spacing w:after="0" w:line="240" w:lineRule="auto"/>
        <w:jc w:val="both"/>
        <w:rPr>
          <w:rFonts w:ascii="Arial" w:hAnsi="Arial" w:cs="Arial"/>
          <w:b/>
        </w:rPr>
      </w:pPr>
    </w:p>
    <w:p w:rsidR="00E11A27" w:rsidRDefault="00E11A27" w:rsidP="000B61FB">
      <w:pPr>
        <w:spacing w:after="0" w:line="240" w:lineRule="auto"/>
        <w:jc w:val="both"/>
        <w:rPr>
          <w:rFonts w:ascii="Arial" w:hAnsi="Arial" w:cs="Arial"/>
          <w:b/>
        </w:rPr>
      </w:pPr>
      <w:r>
        <w:rPr>
          <w:rFonts w:ascii="Arial" w:hAnsi="Arial" w:cs="Arial"/>
          <w:b/>
        </w:rPr>
        <w:t>6) Inventarizace majetku a závazků</w:t>
      </w:r>
      <w:r w:rsidR="00DE1E5B">
        <w:rPr>
          <w:rFonts w:ascii="Arial" w:hAnsi="Arial" w:cs="Arial"/>
          <w:b/>
        </w:rPr>
        <w:t xml:space="preserve"> k </w:t>
      </w:r>
      <w:proofErr w:type="gramStart"/>
      <w:r w:rsidR="00DE1E5B">
        <w:rPr>
          <w:rFonts w:ascii="Arial" w:hAnsi="Arial" w:cs="Arial"/>
          <w:b/>
        </w:rPr>
        <w:t>31.12.2016</w:t>
      </w:r>
      <w:proofErr w:type="gramEnd"/>
    </w:p>
    <w:p w:rsidR="00F64E60" w:rsidRDefault="00F64E60" w:rsidP="000B61FB">
      <w:pPr>
        <w:spacing w:after="0" w:line="240" w:lineRule="auto"/>
        <w:jc w:val="both"/>
        <w:rPr>
          <w:rFonts w:ascii="Arial" w:hAnsi="Arial" w:cs="Arial"/>
        </w:rPr>
      </w:pPr>
    </w:p>
    <w:p w:rsidR="00E11A27" w:rsidRDefault="00E11A27" w:rsidP="000B61FB">
      <w:pPr>
        <w:spacing w:after="0" w:line="240" w:lineRule="auto"/>
        <w:jc w:val="both"/>
        <w:rPr>
          <w:rFonts w:ascii="Arial" w:hAnsi="Arial" w:cs="Arial"/>
        </w:rPr>
      </w:pPr>
      <w:r>
        <w:rPr>
          <w:rFonts w:ascii="Arial" w:hAnsi="Arial" w:cs="Arial"/>
        </w:rPr>
        <w:t xml:space="preserve">Starostka obce vydala dne </w:t>
      </w:r>
      <w:proofErr w:type="gramStart"/>
      <w:r w:rsidR="00DE1E5B">
        <w:rPr>
          <w:rFonts w:ascii="Arial" w:hAnsi="Arial" w:cs="Arial"/>
        </w:rPr>
        <w:t>19.12.2016</w:t>
      </w:r>
      <w:proofErr w:type="gramEnd"/>
      <w:r w:rsidR="00DE1E5B">
        <w:rPr>
          <w:rFonts w:ascii="Arial" w:hAnsi="Arial" w:cs="Arial"/>
        </w:rPr>
        <w:t xml:space="preserve"> plán inventur, ve kterém stanovila termín pro provedení inventur majetku a závazků k 31.12.2016 na období od 21.12.2016 do 30.1.2017. Jmenovala </w:t>
      </w:r>
      <w:r w:rsidR="00CA5741">
        <w:rPr>
          <w:rFonts w:ascii="Arial" w:hAnsi="Arial" w:cs="Arial"/>
        </w:rPr>
        <w:t>dvě dílčí</w:t>
      </w:r>
      <w:r w:rsidR="00DE1E5B">
        <w:rPr>
          <w:rFonts w:ascii="Arial" w:hAnsi="Arial" w:cs="Arial"/>
        </w:rPr>
        <w:t xml:space="preserve"> inventarizační komise </w:t>
      </w:r>
      <w:r w:rsidR="00CA5741">
        <w:rPr>
          <w:rFonts w:ascii="Arial" w:hAnsi="Arial" w:cs="Arial"/>
        </w:rPr>
        <w:t>a ústřední inventarizační komisi. R</w:t>
      </w:r>
      <w:r w:rsidR="00DE1E5B">
        <w:rPr>
          <w:rFonts w:ascii="Arial" w:hAnsi="Arial" w:cs="Arial"/>
        </w:rPr>
        <w:t>ozsah provedení inventur</w:t>
      </w:r>
      <w:r w:rsidR="00CA5741">
        <w:rPr>
          <w:rFonts w:ascii="Arial" w:hAnsi="Arial" w:cs="Arial"/>
        </w:rPr>
        <w:t xml:space="preserve"> pro jednotlivé komise byl určen příkazem k provedení inventur, který byl pro každou komisi vydán starostkou obce </w:t>
      </w:r>
      <w:r w:rsidR="00F64E60">
        <w:rPr>
          <w:rFonts w:ascii="Arial" w:hAnsi="Arial" w:cs="Arial"/>
        </w:rPr>
        <w:t xml:space="preserve">dne </w:t>
      </w:r>
      <w:proofErr w:type="gramStart"/>
      <w:r w:rsidR="00F64E60">
        <w:rPr>
          <w:rFonts w:ascii="Arial" w:hAnsi="Arial" w:cs="Arial"/>
        </w:rPr>
        <w:t>20.12.2016</w:t>
      </w:r>
      <w:proofErr w:type="gramEnd"/>
      <w:r w:rsidR="00CA5741">
        <w:rPr>
          <w:rFonts w:ascii="Arial" w:hAnsi="Arial" w:cs="Arial"/>
        </w:rPr>
        <w:t xml:space="preserve"> </w:t>
      </w:r>
      <w:r w:rsidR="00DE1E5B">
        <w:rPr>
          <w:rFonts w:ascii="Arial" w:hAnsi="Arial" w:cs="Arial"/>
        </w:rPr>
        <w:t xml:space="preserve">. </w:t>
      </w:r>
    </w:p>
    <w:p w:rsidR="00CA5741" w:rsidRPr="00CA5741" w:rsidRDefault="00CA5741" w:rsidP="00CA5741">
      <w:pPr>
        <w:jc w:val="both"/>
        <w:rPr>
          <w:rFonts w:ascii="Arial" w:hAnsi="Arial" w:cs="Arial"/>
          <w:b/>
        </w:rPr>
      </w:pPr>
      <w:r>
        <w:rPr>
          <w:rFonts w:ascii="Arial" w:hAnsi="Arial" w:cs="Arial"/>
        </w:rPr>
        <w:t>Ústřední inventarizační komise konstatovala, že inventarizace byla provedena v</w:t>
      </w:r>
      <w:r w:rsidRPr="00874C71">
        <w:rPr>
          <w:rFonts w:ascii="Arial" w:hAnsi="Arial" w:cs="Arial"/>
        </w:rPr>
        <w:t> souladu se zákonem č. 563/1991 Sb., o účetnictví,</w:t>
      </w:r>
      <w:r>
        <w:rPr>
          <w:rFonts w:ascii="Arial" w:hAnsi="Arial" w:cs="Arial"/>
        </w:rPr>
        <w:t xml:space="preserve"> ve znění pozdějších předpisů,</w:t>
      </w:r>
      <w:r w:rsidRPr="00874C71">
        <w:rPr>
          <w:rFonts w:ascii="Arial" w:hAnsi="Arial" w:cs="Arial"/>
        </w:rPr>
        <w:t xml:space="preserve"> vyhláškou č. 270/2010 Sb., o inventarizaci majetku a závazků, ve znění pozdějších předpisů, a </w:t>
      </w:r>
      <w:r>
        <w:rPr>
          <w:rFonts w:ascii="Arial" w:hAnsi="Arial" w:cs="Arial"/>
        </w:rPr>
        <w:t xml:space="preserve">vnitřní Směrnicí o inventarizaci č.2/2011. Dále Ústřední inventarizační komise konstatovala, že </w:t>
      </w:r>
      <w:r w:rsidRPr="00CA5741">
        <w:rPr>
          <w:rFonts w:ascii="Arial" w:hAnsi="Arial" w:cs="Arial"/>
          <w:b/>
        </w:rPr>
        <w:t>nebyly zjištěny inventarizační rozdíly.</w:t>
      </w:r>
    </w:p>
    <w:p w:rsidR="00DE1E5B" w:rsidRDefault="00CA5741" w:rsidP="000B61FB">
      <w:pPr>
        <w:spacing w:after="0" w:line="240" w:lineRule="auto"/>
        <w:jc w:val="both"/>
        <w:rPr>
          <w:rFonts w:ascii="Arial" w:hAnsi="Arial" w:cs="Arial"/>
        </w:rPr>
      </w:pPr>
      <w:r>
        <w:rPr>
          <w:rFonts w:ascii="Arial" w:hAnsi="Arial" w:cs="Arial"/>
        </w:rPr>
        <w:t>Zastupitelstvo obce schválilo výsledek inventarizace majetku a závazků obce k </w:t>
      </w:r>
      <w:proofErr w:type="gramStart"/>
      <w:r>
        <w:rPr>
          <w:rFonts w:ascii="Arial" w:hAnsi="Arial" w:cs="Arial"/>
        </w:rPr>
        <w:t>31.12.2016</w:t>
      </w:r>
      <w:proofErr w:type="gramEnd"/>
      <w:r>
        <w:rPr>
          <w:rFonts w:ascii="Arial" w:hAnsi="Arial" w:cs="Arial"/>
        </w:rPr>
        <w:t xml:space="preserve"> na svém zasedání dne 31.1.2017. Inventarizační zpráva o inventarizaci majetku a závazků provedené k </w:t>
      </w:r>
      <w:proofErr w:type="gramStart"/>
      <w:r>
        <w:rPr>
          <w:rFonts w:ascii="Arial" w:hAnsi="Arial" w:cs="Arial"/>
        </w:rPr>
        <w:t>31.12.2016</w:t>
      </w:r>
      <w:proofErr w:type="gramEnd"/>
      <w:r>
        <w:rPr>
          <w:rFonts w:ascii="Arial" w:hAnsi="Arial" w:cs="Arial"/>
        </w:rPr>
        <w:t xml:space="preserve"> je přílohou Závěrečného účtu obce Bukovany za rok 2016.</w:t>
      </w:r>
    </w:p>
    <w:p w:rsidR="00F64E60" w:rsidRDefault="00F64E60" w:rsidP="000B61FB">
      <w:pPr>
        <w:spacing w:after="0" w:line="240" w:lineRule="auto"/>
        <w:jc w:val="both"/>
        <w:rPr>
          <w:rFonts w:ascii="Arial" w:hAnsi="Arial" w:cs="Arial"/>
        </w:rPr>
      </w:pPr>
    </w:p>
    <w:p w:rsidR="00F64E60" w:rsidRDefault="00F64E60" w:rsidP="000B61FB">
      <w:pPr>
        <w:spacing w:after="0" w:line="240" w:lineRule="auto"/>
        <w:jc w:val="both"/>
        <w:rPr>
          <w:rFonts w:ascii="Arial" w:hAnsi="Arial" w:cs="Arial"/>
        </w:rPr>
      </w:pPr>
    </w:p>
    <w:p w:rsidR="00F64E60" w:rsidRDefault="00F64E60" w:rsidP="000B61FB">
      <w:pPr>
        <w:spacing w:after="0" w:line="240" w:lineRule="auto"/>
        <w:jc w:val="both"/>
        <w:rPr>
          <w:rFonts w:ascii="Arial" w:hAnsi="Arial" w:cs="Arial"/>
        </w:rPr>
      </w:pPr>
      <w:r w:rsidRPr="00F64E60">
        <w:rPr>
          <w:rFonts w:ascii="Arial" w:hAnsi="Arial" w:cs="Arial"/>
          <w:b/>
        </w:rPr>
        <w:t>7) Vyúčtování finančních vztahů ke státnímu rozpočtu a ostatním rozpočtům veřejné úrovně, přijaté</w:t>
      </w:r>
      <w:r w:rsidR="00011E0D">
        <w:rPr>
          <w:rFonts w:ascii="Arial" w:hAnsi="Arial" w:cs="Arial"/>
          <w:b/>
        </w:rPr>
        <w:t xml:space="preserve"> a poskytnuté</w:t>
      </w:r>
      <w:r w:rsidRPr="00F64E60">
        <w:rPr>
          <w:rFonts w:ascii="Arial" w:hAnsi="Arial" w:cs="Arial"/>
          <w:b/>
        </w:rPr>
        <w:t xml:space="preserve"> transfery</w:t>
      </w:r>
    </w:p>
    <w:p w:rsidR="00F64E60" w:rsidRDefault="00F64E60" w:rsidP="000B61FB">
      <w:pPr>
        <w:spacing w:after="0" w:line="240" w:lineRule="auto"/>
        <w:jc w:val="both"/>
        <w:rPr>
          <w:rFonts w:ascii="Arial" w:hAnsi="Arial" w:cs="Arial"/>
        </w:rPr>
      </w:pPr>
    </w:p>
    <w:p w:rsidR="00F64E60" w:rsidRDefault="00F64E60" w:rsidP="000B61FB">
      <w:pPr>
        <w:spacing w:after="0" w:line="240" w:lineRule="auto"/>
        <w:jc w:val="both"/>
        <w:rPr>
          <w:rFonts w:ascii="Arial" w:hAnsi="Arial" w:cs="Arial"/>
        </w:rPr>
      </w:pPr>
      <w:r>
        <w:rPr>
          <w:rFonts w:ascii="Arial" w:hAnsi="Arial" w:cs="Arial"/>
        </w:rPr>
        <w:t>7.1) Přijaté transfery</w:t>
      </w:r>
    </w:p>
    <w:p w:rsidR="00F64E60" w:rsidRDefault="00F64E60" w:rsidP="000B61FB">
      <w:pPr>
        <w:spacing w:after="0" w:line="240" w:lineRule="auto"/>
        <w:jc w:val="both"/>
        <w:rPr>
          <w:rFonts w:ascii="Arial" w:hAnsi="Arial" w:cs="Arial"/>
        </w:rPr>
      </w:pPr>
    </w:p>
    <w:p w:rsidR="00F64E60" w:rsidRPr="00F64E60" w:rsidRDefault="00F64E60" w:rsidP="00F64E60">
      <w:pPr>
        <w:pStyle w:val="Odstavecseseznamem"/>
        <w:numPr>
          <w:ilvl w:val="0"/>
          <w:numId w:val="4"/>
        </w:numPr>
        <w:spacing w:after="0" w:line="240" w:lineRule="auto"/>
        <w:jc w:val="both"/>
        <w:rPr>
          <w:rFonts w:ascii="Arial" w:hAnsi="Arial" w:cs="Arial"/>
        </w:rPr>
      </w:pPr>
      <w:r w:rsidRPr="00F64E60">
        <w:rPr>
          <w:rFonts w:ascii="Arial" w:hAnsi="Arial" w:cs="Arial"/>
        </w:rPr>
        <w:t>Neinvestiční p</w:t>
      </w:r>
      <w:r w:rsidR="002204E1">
        <w:rPr>
          <w:rFonts w:ascii="Arial" w:hAnsi="Arial" w:cs="Arial"/>
        </w:rPr>
        <w:t>řijatý transfer</w:t>
      </w:r>
      <w:r w:rsidRPr="00F64E60">
        <w:rPr>
          <w:rFonts w:ascii="Arial" w:hAnsi="Arial" w:cs="Arial"/>
        </w:rPr>
        <w:t xml:space="preserve"> na výkon státní správy</w:t>
      </w:r>
    </w:p>
    <w:p w:rsidR="00F64E60" w:rsidRDefault="00F64E60" w:rsidP="00F64E60">
      <w:pPr>
        <w:spacing w:after="0" w:line="240" w:lineRule="auto"/>
        <w:jc w:val="both"/>
        <w:rPr>
          <w:rFonts w:ascii="Arial" w:hAnsi="Arial" w:cs="Arial"/>
        </w:rPr>
      </w:pPr>
      <w:r>
        <w:rPr>
          <w:rFonts w:ascii="Arial" w:hAnsi="Arial" w:cs="Arial"/>
        </w:rPr>
        <w:t>po</w:t>
      </w:r>
      <w:r w:rsidR="002204E1">
        <w:rPr>
          <w:rFonts w:ascii="Arial" w:hAnsi="Arial" w:cs="Arial"/>
        </w:rPr>
        <w:t>skytovatel</w:t>
      </w:r>
      <w:r>
        <w:rPr>
          <w:rFonts w:ascii="Arial" w:hAnsi="Arial" w:cs="Arial"/>
        </w:rPr>
        <w:t xml:space="preserve"> Ministerstvo financí, </w:t>
      </w:r>
      <w:r w:rsidR="002204E1">
        <w:rPr>
          <w:rFonts w:ascii="Arial" w:hAnsi="Arial" w:cs="Arial"/>
        </w:rPr>
        <w:t>položka 4112, příjem 132 700 Kč, čerpání 132 700 Kč, procento plnění čerpání - 100%</w:t>
      </w:r>
      <w:r w:rsidR="00011E0D">
        <w:rPr>
          <w:rFonts w:ascii="Arial" w:hAnsi="Arial" w:cs="Arial"/>
        </w:rPr>
        <w:t>.</w:t>
      </w:r>
    </w:p>
    <w:p w:rsidR="002204E1" w:rsidRDefault="002204E1" w:rsidP="002204E1">
      <w:pPr>
        <w:pStyle w:val="Odstavecseseznamem"/>
        <w:numPr>
          <w:ilvl w:val="0"/>
          <w:numId w:val="4"/>
        </w:numPr>
        <w:spacing w:after="0" w:line="240" w:lineRule="auto"/>
        <w:jc w:val="both"/>
        <w:rPr>
          <w:rFonts w:ascii="Arial" w:hAnsi="Arial" w:cs="Arial"/>
        </w:rPr>
      </w:pPr>
      <w:r>
        <w:rPr>
          <w:rFonts w:ascii="Arial" w:hAnsi="Arial" w:cs="Arial"/>
        </w:rPr>
        <w:t xml:space="preserve">Neinvestiční </w:t>
      </w:r>
      <w:r w:rsidR="00011E0D">
        <w:rPr>
          <w:rFonts w:ascii="Arial" w:hAnsi="Arial" w:cs="Arial"/>
        </w:rPr>
        <w:t>transfer</w:t>
      </w:r>
      <w:r>
        <w:rPr>
          <w:rFonts w:ascii="Arial" w:hAnsi="Arial" w:cs="Arial"/>
        </w:rPr>
        <w:t xml:space="preserve"> na mzdy pracovníků na veřejně prospěšné práce</w:t>
      </w:r>
    </w:p>
    <w:p w:rsidR="002204E1" w:rsidRDefault="002204E1" w:rsidP="002204E1">
      <w:pPr>
        <w:spacing w:after="0" w:line="240" w:lineRule="auto"/>
        <w:jc w:val="both"/>
        <w:rPr>
          <w:rFonts w:ascii="Arial" w:hAnsi="Arial" w:cs="Arial"/>
        </w:rPr>
      </w:pPr>
      <w:r>
        <w:rPr>
          <w:rFonts w:ascii="Arial" w:hAnsi="Arial" w:cs="Arial"/>
        </w:rPr>
        <w:t>poskytovatel Ministerstvo práce a sociálních věcí, Evropská unie, položka 4116,</w:t>
      </w:r>
      <w:r w:rsidR="00011E0D">
        <w:rPr>
          <w:rFonts w:ascii="Arial" w:hAnsi="Arial" w:cs="Arial"/>
        </w:rPr>
        <w:t xml:space="preserve"> účelový znak 13013, </w:t>
      </w:r>
      <w:r>
        <w:rPr>
          <w:rFonts w:ascii="Arial" w:hAnsi="Arial" w:cs="Arial"/>
        </w:rPr>
        <w:t>příjem ve výši 257 221 Kč, z toho z MPSV 45 322,36 Kč a z EU 211 898,64 Kč, čerpání 257 221 Kč, procento plnění čerpání  - 100%</w:t>
      </w:r>
      <w:r w:rsidR="00011E0D">
        <w:rPr>
          <w:rFonts w:ascii="Arial" w:hAnsi="Arial" w:cs="Arial"/>
        </w:rPr>
        <w:t>.</w:t>
      </w:r>
    </w:p>
    <w:p w:rsidR="002204E1" w:rsidRDefault="002204E1" w:rsidP="002204E1">
      <w:pPr>
        <w:pStyle w:val="Odstavecseseznamem"/>
        <w:numPr>
          <w:ilvl w:val="0"/>
          <w:numId w:val="4"/>
        </w:numPr>
        <w:spacing w:after="0" w:line="240" w:lineRule="auto"/>
        <w:jc w:val="both"/>
        <w:rPr>
          <w:rFonts w:ascii="Arial" w:hAnsi="Arial" w:cs="Arial"/>
        </w:rPr>
      </w:pPr>
      <w:r>
        <w:rPr>
          <w:rFonts w:ascii="Arial" w:hAnsi="Arial" w:cs="Arial"/>
        </w:rPr>
        <w:t xml:space="preserve">Neinvestiční </w:t>
      </w:r>
      <w:r w:rsidR="00011E0D">
        <w:rPr>
          <w:rFonts w:ascii="Arial" w:hAnsi="Arial" w:cs="Arial"/>
        </w:rPr>
        <w:t>transfer na volby 2016</w:t>
      </w:r>
    </w:p>
    <w:p w:rsidR="00011E0D" w:rsidRDefault="00011E0D" w:rsidP="00011E0D">
      <w:pPr>
        <w:spacing w:after="0" w:line="240" w:lineRule="auto"/>
        <w:jc w:val="both"/>
        <w:rPr>
          <w:rFonts w:ascii="Arial" w:hAnsi="Arial" w:cs="Arial"/>
        </w:rPr>
      </w:pPr>
      <w:r>
        <w:rPr>
          <w:rFonts w:ascii="Arial" w:hAnsi="Arial" w:cs="Arial"/>
        </w:rPr>
        <w:t>poskytovatel všeobecná pokladní správa státního rozpočtu, položka 4111, účelový znak 98193, přijato 27 000, čerpáno 23 930,50 Kč, procento plnění čerpání  - 88,63%. Nevyčerpaná částka dotace ve výši 3 069,50 Kč byla vrácena do státního rozpočtu v lednu 2017.</w:t>
      </w:r>
    </w:p>
    <w:p w:rsidR="00011E0D" w:rsidRDefault="00011E0D" w:rsidP="00011E0D">
      <w:pPr>
        <w:pStyle w:val="Odstavecseseznamem"/>
        <w:numPr>
          <w:ilvl w:val="0"/>
          <w:numId w:val="4"/>
        </w:numPr>
        <w:spacing w:after="0" w:line="240" w:lineRule="auto"/>
        <w:jc w:val="both"/>
        <w:rPr>
          <w:rFonts w:ascii="Arial" w:hAnsi="Arial" w:cs="Arial"/>
        </w:rPr>
      </w:pPr>
      <w:r>
        <w:rPr>
          <w:rFonts w:ascii="Arial" w:hAnsi="Arial" w:cs="Arial"/>
        </w:rPr>
        <w:t>Neinvestiční transfer na opravu vinařské uličky Vývoz, II. etapa</w:t>
      </w:r>
    </w:p>
    <w:p w:rsidR="0058189C" w:rsidRDefault="00011E0D" w:rsidP="0058189C">
      <w:pPr>
        <w:spacing w:after="0" w:line="240" w:lineRule="auto"/>
        <w:jc w:val="both"/>
        <w:rPr>
          <w:rFonts w:ascii="Arial" w:hAnsi="Arial" w:cs="Arial"/>
        </w:rPr>
      </w:pPr>
      <w:r>
        <w:rPr>
          <w:rFonts w:ascii="Arial" w:hAnsi="Arial" w:cs="Arial"/>
        </w:rPr>
        <w:t xml:space="preserve">poskytovatel Jihomoravský kraj, položka 4122, účelový znak </w:t>
      </w:r>
      <w:r w:rsidR="0058189C">
        <w:rPr>
          <w:rFonts w:ascii="Arial" w:hAnsi="Arial" w:cs="Arial"/>
        </w:rPr>
        <w:t>221, příjem 199 000 Kč, čerpání 199 000 Kč, procento plnění čerpání - 100%.</w:t>
      </w:r>
    </w:p>
    <w:p w:rsidR="0058189C" w:rsidRDefault="0058189C" w:rsidP="0058189C">
      <w:pPr>
        <w:spacing w:after="0" w:line="240" w:lineRule="auto"/>
        <w:jc w:val="both"/>
        <w:rPr>
          <w:rFonts w:ascii="Arial" w:hAnsi="Arial" w:cs="Arial"/>
        </w:rPr>
      </w:pPr>
      <w:r>
        <w:rPr>
          <w:rFonts w:ascii="Arial" w:hAnsi="Arial" w:cs="Arial"/>
        </w:rPr>
        <w:lastRenderedPageBreak/>
        <w:t xml:space="preserve">V roce 2016 byly do rozpočtu obce přijaty transfery v celkové </w:t>
      </w:r>
      <w:r w:rsidRPr="0020784F">
        <w:rPr>
          <w:rFonts w:ascii="Arial" w:hAnsi="Arial" w:cs="Arial"/>
        </w:rPr>
        <w:t xml:space="preserve">výši </w:t>
      </w:r>
      <w:r w:rsidRPr="0020784F">
        <w:rPr>
          <w:rFonts w:ascii="Arial" w:hAnsi="Arial" w:cs="Arial"/>
          <w:b/>
        </w:rPr>
        <w:t>615 921 Kč,</w:t>
      </w:r>
      <w:r>
        <w:rPr>
          <w:rFonts w:ascii="Arial" w:hAnsi="Arial" w:cs="Arial"/>
        </w:rPr>
        <w:t xml:space="preserve"> vyčerpána byla částka 612 851,50 Kč. Transfery byly čerpány na základě smluv o poskytnutí dotace.</w:t>
      </w:r>
    </w:p>
    <w:p w:rsidR="0058189C" w:rsidRDefault="0058189C" w:rsidP="0058189C">
      <w:pPr>
        <w:spacing w:after="0" w:line="240" w:lineRule="auto"/>
        <w:jc w:val="both"/>
        <w:rPr>
          <w:rFonts w:ascii="Arial" w:hAnsi="Arial" w:cs="Arial"/>
        </w:rPr>
      </w:pPr>
      <w:r>
        <w:rPr>
          <w:rFonts w:ascii="Arial" w:hAnsi="Arial" w:cs="Arial"/>
        </w:rPr>
        <w:t>K </w:t>
      </w:r>
      <w:proofErr w:type="gramStart"/>
      <w:r>
        <w:rPr>
          <w:rFonts w:ascii="Arial" w:hAnsi="Arial" w:cs="Arial"/>
        </w:rPr>
        <w:t>31.7.2016</w:t>
      </w:r>
      <w:proofErr w:type="gramEnd"/>
      <w:r>
        <w:rPr>
          <w:rFonts w:ascii="Arial" w:hAnsi="Arial" w:cs="Arial"/>
        </w:rPr>
        <w:t xml:space="preserve"> byla vyúčtována investiční dotace na akci „Srdce obce“ ve výši 350 000 Kč, která byla přijata v roce 2015.</w:t>
      </w:r>
    </w:p>
    <w:p w:rsidR="00B1572F" w:rsidRDefault="00B1572F" w:rsidP="0058189C">
      <w:pPr>
        <w:spacing w:after="0" w:line="240" w:lineRule="auto"/>
        <w:jc w:val="both"/>
        <w:rPr>
          <w:rFonts w:ascii="Arial" w:hAnsi="Arial" w:cs="Arial"/>
        </w:rPr>
      </w:pPr>
    </w:p>
    <w:p w:rsidR="0014099A" w:rsidRDefault="0014099A" w:rsidP="0058189C">
      <w:pPr>
        <w:spacing w:after="0" w:line="240" w:lineRule="auto"/>
        <w:jc w:val="both"/>
        <w:rPr>
          <w:rFonts w:ascii="Arial" w:hAnsi="Arial" w:cs="Arial"/>
        </w:rPr>
      </w:pPr>
    </w:p>
    <w:p w:rsidR="0058189C" w:rsidRDefault="0058189C" w:rsidP="0058189C">
      <w:pPr>
        <w:spacing w:after="0" w:line="240" w:lineRule="auto"/>
        <w:jc w:val="both"/>
        <w:rPr>
          <w:rFonts w:ascii="Arial" w:hAnsi="Arial" w:cs="Arial"/>
        </w:rPr>
      </w:pPr>
      <w:r>
        <w:rPr>
          <w:rFonts w:ascii="Arial" w:hAnsi="Arial" w:cs="Arial"/>
        </w:rPr>
        <w:t>7.2) Poskytnuté transfery veřejným rozpočtům územní úrovně</w:t>
      </w:r>
    </w:p>
    <w:p w:rsidR="0058189C" w:rsidRDefault="0058189C" w:rsidP="0058189C">
      <w:pPr>
        <w:spacing w:after="0" w:line="240" w:lineRule="auto"/>
        <w:jc w:val="both"/>
        <w:rPr>
          <w:rFonts w:ascii="Arial" w:hAnsi="Arial" w:cs="Arial"/>
        </w:rPr>
      </w:pPr>
    </w:p>
    <w:p w:rsidR="0058189C" w:rsidRDefault="006B23C7" w:rsidP="006B23C7">
      <w:pPr>
        <w:pStyle w:val="Odstavecseseznamem"/>
        <w:numPr>
          <w:ilvl w:val="0"/>
          <w:numId w:val="4"/>
        </w:numPr>
        <w:spacing w:after="0" w:line="240" w:lineRule="auto"/>
        <w:jc w:val="both"/>
        <w:rPr>
          <w:rFonts w:ascii="Arial" w:hAnsi="Arial" w:cs="Arial"/>
        </w:rPr>
      </w:pPr>
      <w:r>
        <w:rPr>
          <w:rFonts w:ascii="Arial" w:hAnsi="Arial" w:cs="Arial"/>
        </w:rPr>
        <w:t>Příspěvek na výkon přenesené  působnosti - agendy přestupků</w:t>
      </w:r>
    </w:p>
    <w:p w:rsidR="006B23C7" w:rsidRDefault="006B23C7" w:rsidP="006B23C7">
      <w:pPr>
        <w:spacing w:after="0" w:line="240" w:lineRule="auto"/>
        <w:jc w:val="both"/>
        <w:rPr>
          <w:rFonts w:ascii="Arial" w:hAnsi="Arial" w:cs="Arial"/>
        </w:rPr>
      </w:pPr>
      <w:r>
        <w:rPr>
          <w:rFonts w:ascii="Arial" w:hAnsi="Arial" w:cs="Arial"/>
        </w:rPr>
        <w:t xml:space="preserve">příjemce Město Kyjov, částka 4 000 Kč, par. 6171, pol. 5321, </w:t>
      </w:r>
      <w:proofErr w:type="spellStart"/>
      <w:r>
        <w:rPr>
          <w:rFonts w:ascii="Arial" w:hAnsi="Arial" w:cs="Arial"/>
        </w:rPr>
        <w:t>org</w:t>
      </w:r>
      <w:proofErr w:type="spellEnd"/>
      <w:r>
        <w:rPr>
          <w:rFonts w:ascii="Arial" w:hAnsi="Arial" w:cs="Arial"/>
        </w:rPr>
        <w:t>. 28, veřejnoprávní smlouv</w:t>
      </w:r>
      <w:r w:rsidR="00286EA4">
        <w:rPr>
          <w:rFonts w:ascii="Arial" w:hAnsi="Arial" w:cs="Arial"/>
        </w:rPr>
        <w:t>a</w:t>
      </w:r>
      <w:r>
        <w:rPr>
          <w:rFonts w:ascii="Arial" w:hAnsi="Arial" w:cs="Arial"/>
        </w:rPr>
        <w:t>.</w:t>
      </w:r>
    </w:p>
    <w:p w:rsidR="006B23C7" w:rsidRDefault="006B23C7" w:rsidP="006B23C7">
      <w:pPr>
        <w:pStyle w:val="Odstavecseseznamem"/>
        <w:numPr>
          <w:ilvl w:val="0"/>
          <w:numId w:val="4"/>
        </w:numPr>
        <w:spacing w:after="0" w:line="240" w:lineRule="auto"/>
        <w:jc w:val="both"/>
        <w:rPr>
          <w:rFonts w:ascii="Arial" w:hAnsi="Arial" w:cs="Arial"/>
        </w:rPr>
      </w:pPr>
      <w:r>
        <w:rPr>
          <w:rFonts w:ascii="Arial" w:hAnsi="Arial" w:cs="Arial"/>
        </w:rPr>
        <w:t>Příspěvek na výkon přenesené působnosti v oblasti soc</w:t>
      </w:r>
      <w:r w:rsidR="0014099A">
        <w:rPr>
          <w:rFonts w:ascii="Arial" w:hAnsi="Arial" w:cs="Arial"/>
        </w:rPr>
        <w:t>iálně</w:t>
      </w:r>
      <w:r>
        <w:rPr>
          <w:rFonts w:ascii="Arial" w:hAnsi="Arial" w:cs="Arial"/>
        </w:rPr>
        <w:t>-právní ochrany dětí</w:t>
      </w:r>
    </w:p>
    <w:p w:rsidR="00C0777E" w:rsidRDefault="006B23C7" w:rsidP="00C0777E">
      <w:pPr>
        <w:spacing w:after="0" w:line="240" w:lineRule="auto"/>
        <w:jc w:val="both"/>
        <w:rPr>
          <w:rFonts w:ascii="Arial" w:hAnsi="Arial" w:cs="Arial"/>
        </w:rPr>
      </w:pPr>
      <w:r>
        <w:rPr>
          <w:rFonts w:ascii="Arial" w:hAnsi="Arial" w:cs="Arial"/>
        </w:rPr>
        <w:t xml:space="preserve">příjemce Město Kyjov, částka 1 000 </w:t>
      </w:r>
      <w:proofErr w:type="gramStart"/>
      <w:r>
        <w:rPr>
          <w:rFonts w:ascii="Arial" w:hAnsi="Arial" w:cs="Arial"/>
        </w:rPr>
        <w:t xml:space="preserve">Kč, </w:t>
      </w:r>
      <w:r w:rsidR="00C0777E">
        <w:rPr>
          <w:rFonts w:ascii="Arial" w:hAnsi="Arial" w:cs="Arial"/>
        </w:rPr>
        <w:t xml:space="preserve"> par.</w:t>
      </w:r>
      <w:proofErr w:type="gramEnd"/>
      <w:r w:rsidR="00C0777E">
        <w:rPr>
          <w:rFonts w:ascii="Arial" w:hAnsi="Arial" w:cs="Arial"/>
        </w:rPr>
        <w:t xml:space="preserve"> 6171, pol. 5321, </w:t>
      </w:r>
      <w:proofErr w:type="spellStart"/>
      <w:r w:rsidR="00C0777E">
        <w:rPr>
          <w:rFonts w:ascii="Arial" w:hAnsi="Arial" w:cs="Arial"/>
        </w:rPr>
        <w:t>org</w:t>
      </w:r>
      <w:proofErr w:type="spellEnd"/>
      <w:r w:rsidR="00C0777E">
        <w:rPr>
          <w:rFonts w:ascii="Arial" w:hAnsi="Arial" w:cs="Arial"/>
        </w:rPr>
        <w:t>. 28, veřejnoprávní smlouv</w:t>
      </w:r>
      <w:r w:rsidR="00286EA4">
        <w:rPr>
          <w:rFonts w:ascii="Arial" w:hAnsi="Arial" w:cs="Arial"/>
        </w:rPr>
        <w:t>a</w:t>
      </w:r>
      <w:r w:rsidR="00C0777E">
        <w:rPr>
          <w:rFonts w:ascii="Arial" w:hAnsi="Arial" w:cs="Arial"/>
        </w:rPr>
        <w:t>.</w:t>
      </w:r>
    </w:p>
    <w:p w:rsidR="006B23C7" w:rsidRDefault="00C0777E" w:rsidP="00C0777E">
      <w:pPr>
        <w:pStyle w:val="Odstavecseseznamem"/>
        <w:numPr>
          <w:ilvl w:val="0"/>
          <w:numId w:val="4"/>
        </w:numPr>
        <w:spacing w:after="0" w:line="240" w:lineRule="auto"/>
        <w:jc w:val="both"/>
        <w:rPr>
          <w:rFonts w:ascii="Arial" w:hAnsi="Arial" w:cs="Arial"/>
        </w:rPr>
      </w:pPr>
      <w:r>
        <w:rPr>
          <w:rFonts w:ascii="Arial" w:hAnsi="Arial" w:cs="Arial"/>
        </w:rPr>
        <w:t xml:space="preserve">Příspěvek na sociální služby </w:t>
      </w:r>
    </w:p>
    <w:p w:rsidR="00C0777E" w:rsidRDefault="00C0777E" w:rsidP="00C0777E">
      <w:pPr>
        <w:spacing w:after="0" w:line="240" w:lineRule="auto"/>
        <w:jc w:val="both"/>
        <w:rPr>
          <w:rFonts w:ascii="Arial" w:hAnsi="Arial" w:cs="Arial"/>
        </w:rPr>
      </w:pPr>
      <w:r>
        <w:rPr>
          <w:rFonts w:ascii="Arial" w:hAnsi="Arial" w:cs="Arial"/>
        </w:rPr>
        <w:t xml:space="preserve">příjemce Město Kyjov, částka 12 793 Kč, par. 4359, pol. 5321, </w:t>
      </w:r>
      <w:proofErr w:type="spellStart"/>
      <w:r>
        <w:rPr>
          <w:rFonts w:ascii="Arial" w:hAnsi="Arial" w:cs="Arial"/>
        </w:rPr>
        <w:t>org</w:t>
      </w:r>
      <w:proofErr w:type="spellEnd"/>
      <w:r>
        <w:rPr>
          <w:rFonts w:ascii="Arial" w:hAnsi="Arial" w:cs="Arial"/>
        </w:rPr>
        <w:t>. 28</w:t>
      </w:r>
      <w:r w:rsidR="00286EA4">
        <w:rPr>
          <w:rFonts w:ascii="Arial" w:hAnsi="Arial" w:cs="Arial"/>
        </w:rPr>
        <w:t>.</w:t>
      </w:r>
    </w:p>
    <w:p w:rsidR="00C0777E" w:rsidRDefault="00C0777E" w:rsidP="00C0777E">
      <w:pPr>
        <w:pStyle w:val="Odstavecseseznamem"/>
        <w:numPr>
          <w:ilvl w:val="0"/>
          <w:numId w:val="4"/>
        </w:numPr>
        <w:spacing w:after="0" w:line="240" w:lineRule="auto"/>
        <w:jc w:val="both"/>
        <w:rPr>
          <w:rFonts w:ascii="Arial" w:hAnsi="Arial" w:cs="Arial"/>
        </w:rPr>
      </w:pPr>
      <w:r>
        <w:rPr>
          <w:rFonts w:ascii="Arial" w:hAnsi="Arial" w:cs="Arial"/>
        </w:rPr>
        <w:t>Příspěvek na hasiče</w:t>
      </w:r>
    </w:p>
    <w:p w:rsidR="00C0777E" w:rsidRDefault="00C0777E" w:rsidP="00C0777E">
      <w:pPr>
        <w:spacing w:after="0" w:line="240" w:lineRule="auto"/>
        <w:jc w:val="both"/>
        <w:rPr>
          <w:rFonts w:ascii="Arial" w:hAnsi="Arial" w:cs="Arial"/>
        </w:rPr>
      </w:pPr>
      <w:r>
        <w:rPr>
          <w:rFonts w:ascii="Arial" w:hAnsi="Arial" w:cs="Arial"/>
        </w:rPr>
        <w:t xml:space="preserve">příjemce Město Kyjov, částka </w:t>
      </w:r>
      <w:r w:rsidR="00286EA4">
        <w:rPr>
          <w:rFonts w:ascii="Arial" w:hAnsi="Arial" w:cs="Arial"/>
        </w:rPr>
        <w:t xml:space="preserve">20 000 Kč, par. 5512, pol. 5321, </w:t>
      </w:r>
      <w:proofErr w:type="spellStart"/>
      <w:r w:rsidR="00286EA4">
        <w:rPr>
          <w:rFonts w:ascii="Arial" w:hAnsi="Arial" w:cs="Arial"/>
        </w:rPr>
        <w:t>org</w:t>
      </w:r>
      <w:proofErr w:type="spellEnd"/>
      <w:r w:rsidR="00286EA4">
        <w:rPr>
          <w:rFonts w:ascii="Arial" w:hAnsi="Arial" w:cs="Arial"/>
        </w:rPr>
        <w:t>. 28, partnerská smlouva.</w:t>
      </w:r>
    </w:p>
    <w:p w:rsidR="00286EA4" w:rsidRDefault="00286EA4" w:rsidP="00286EA4">
      <w:pPr>
        <w:pStyle w:val="Odstavecseseznamem"/>
        <w:numPr>
          <w:ilvl w:val="0"/>
          <w:numId w:val="4"/>
        </w:numPr>
        <w:spacing w:after="0" w:line="240" w:lineRule="auto"/>
        <w:jc w:val="both"/>
        <w:rPr>
          <w:rFonts w:ascii="Arial" w:hAnsi="Arial" w:cs="Arial"/>
        </w:rPr>
      </w:pPr>
      <w:r>
        <w:rPr>
          <w:rFonts w:ascii="Arial" w:hAnsi="Arial" w:cs="Arial"/>
        </w:rPr>
        <w:t>Příspěvek Mikroregionu Babí Lom</w:t>
      </w:r>
    </w:p>
    <w:p w:rsidR="00286EA4" w:rsidRDefault="00286EA4" w:rsidP="00286EA4">
      <w:pPr>
        <w:spacing w:after="0" w:line="240" w:lineRule="auto"/>
        <w:jc w:val="both"/>
        <w:rPr>
          <w:rFonts w:ascii="Arial" w:hAnsi="Arial" w:cs="Arial"/>
        </w:rPr>
      </w:pPr>
      <w:r>
        <w:rPr>
          <w:rFonts w:ascii="Arial" w:hAnsi="Arial" w:cs="Arial"/>
        </w:rPr>
        <w:t xml:space="preserve">příjemce Mikroregion Babí Lom, částka 21 900 Kč, par. 3639, pol. 5329, </w:t>
      </w:r>
      <w:proofErr w:type="spellStart"/>
      <w:r>
        <w:rPr>
          <w:rFonts w:ascii="Arial" w:hAnsi="Arial" w:cs="Arial"/>
        </w:rPr>
        <w:t>org</w:t>
      </w:r>
      <w:proofErr w:type="spellEnd"/>
      <w:r>
        <w:rPr>
          <w:rFonts w:ascii="Arial" w:hAnsi="Arial" w:cs="Arial"/>
        </w:rPr>
        <w:t>. 109</w:t>
      </w:r>
    </w:p>
    <w:p w:rsidR="00286EA4" w:rsidRDefault="00286EA4" w:rsidP="00286EA4">
      <w:pPr>
        <w:spacing w:after="0" w:line="240" w:lineRule="auto"/>
        <w:jc w:val="both"/>
        <w:rPr>
          <w:rFonts w:ascii="Arial" w:hAnsi="Arial" w:cs="Arial"/>
        </w:rPr>
      </w:pPr>
    </w:p>
    <w:p w:rsidR="00286EA4" w:rsidRPr="00286EA4" w:rsidRDefault="00286EA4" w:rsidP="00286EA4">
      <w:pPr>
        <w:spacing w:after="0" w:line="240" w:lineRule="auto"/>
        <w:jc w:val="both"/>
        <w:rPr>
          <w:rFonts w:ascii="Arial" w:hAnsi="Arial" w:cs="Arial"/>
          <w:b/>
        </w:rPr>
      </w:pPr>
      <w:r>
        <w:rPr>
          <w:rFonts w:ascii="Arial" w:hAnsi="Arial" w:cs="Arial"/>
        </w:rPr>
        <w:t xml:space="preserve">V roce 2016 byly poskytnuty transfery veřejným rozpočtům územní úrovně v celkové výši </w:t>
      </w:r>
      <w:r w:rsidRPr="00286EA4">
        <w:rPr>
          <w:rFonts w:ascii="Arial" w:hAnsi="Arial" w:cs="Arial"/>
          <w:b/>
        </w:rPr>
        <w:t>59 693 Kč.</w:t>
      </w:r>
    </w:p>
    <w:p w:rsidR="00286EA4" w:rsidRPr="00286EA4" w:rsidRDefault="00286EA4" w:rsidP="00286EA4">
      <w:pPr>
        <w:spacing w:after="0" w:line="240" w:lineRule="auto"/>
        <w:jc w:val="both"/>
        <w:rPr>
          <w:rFonts w:ascii="Arial" w:hAnsi="Arial" w:cs="Arial"/>
        </w:rPr>
      </w:pPr>
    </w:p>
    <w:p w:rsidR="0058189C" w:rsidRDefault="0058189C" w:rsidP="0058189C">
      <w:pPr>
        <w:spacing w:after="0" w:line="240" w:lineRule="auto"/>
        <w:jc w:val="both"/>
        <w:rPr>
          <w:rFonts w:ascii="Arial" w:hAnsi="Arial" w:cs="Arial"/>
        </w:rPr>
      </w:pPr>
    </w:p>
    <w:p w:rsidR="0058189C" w:rsidRPr="00A576B1" w:rsidRDefault="00286EA4" w:rsidP="0058189C">
      <w:pPr>
        <w:spacing w:after="0" w:line="240" w:lineRule="auto"/>
        <w:jc w:val="both"/>
        <w:rPr>
          <w:rFonts w:ascii="Arial" w:hAnsi="Arial" w:cs="Arial"/>
          <w:b/>
        </w:rPr>
      </w:pPr>
      <w:r w:rsidRPr="00A576B1">
        <w:rPr>
          <w:rFonts w:ascii="Arial" w:hAnsi="Arial" w:cs="Arial"/>
          <w:b/>
        </w:rPr>
        <w:t>8) Poskytnuté finanční příspěvky spolkům a organizacím</w:t>
      </w:r>
    </w:p>
    <w:p w:rsidR="00011E0D" w:rsidRPr="00011E0D" w:rsidRDefault="00011E0D" w:rsidP="00011E0D">
      <w:pPr>
        <w:spacing w:after="0" w:line="240" w:lineRule="auto"/>
        <w:jc w:val="both"/>
        <w:rPr>
          <w:rFonts w:ascii="Arial" w:hAnsi="Arial" w:cs="Arial"/>
        </w:rPr>
      </w:pPr>
    </w:p>
    <w:tbl>
      <w:tblPr>
        <w:tblW w:w="9067" w:type="dxa"/>
        <w:tblCellMar>
          <w:left w:w="70" w:type="dxa"/>
          <w:right w:w="70" w:type="dxa"/>
        </w:tblCellMar>
        <w:tblLook w:val="04A0" w:firstRow="1" w:lastRow="0" w:firstColumn="1" w:lastColumn="0" w:noHBand="0" w:noVBand="1"/>
      </w:tblPr>
      <w:tblGrid>
        <w:gridCol w:w="5382"/>
        <w:gridCol w:w="3685"/>
      </w:tblGrid>
      <w:tr w:rsidR="00A576B1" w:rsidRPr="00A576B1" w:rsidTr="00A576B1">
        <w:trPr>
          <w:trHeight w:val="300"/>
        </w:trPr>
        <w:tc>
          <w:tcPr>
            <w:tcW w:w="5382" w:type="dxa"/>
            <w:tcBorders>
              <w:top w:val="single" w:sz="4" w:space="0" w:color="auto"/>
              <w:left w:val="single" w:sz="4" w:space="0" w:color="auto"/>
              <w:bottom w:val="nil"/>
              <w:right w:val="nil"/>
            </w:tcBorders>
            <w:shd w:val="clear" w:color="auto" w:fill="auto"/>
            <w:noWrap/>
            <w:vAlign w:val="bottom"/>
            <w:hideMark/>
          </w:tcPr>
          <w:p w:rsidR="00A576B1" w:rsidRPr="00A576B1" w:rsidRDefault="00A576B1" w:rsidP="00A576B1">
            <w:pPr>
              <w:spacing w:after="0" w:line="240" w:lineRule="auto"/>
              <w:rPr>
                <w:rFonts w:ascii="Arial" w:eastAsia="Times New Roman" w:hAnsi="Arial" w:cs="Arial"/>
                <w:color w:val="000000"/>
                <w:lang w:eastAsia="cs-CZ"/>
              </w:rPr>
            </w:pPr>
            <w:r w:rsidRPr="00A576B1">
              <w:rPr>
                <w:rFonts w:ascii="Arial" w:eastAsia="Times New Roman" w:hAnsi="Arial" w:cs="Arial"/>
                <w:color w:val="000000"/>
                <w:lang w:eastAsia="cs-CZ"/>
              </w:rPr>
              <w:t>spolek, organizace</w:t>
            </w:r>
          </w:p>
        </w:tc>
        <w:tc>
          <w:tcPr>
            <w:tcW w:w="3685" w:type="dxa"/>
            <w:tcBorders>
              <w:top w:val="single" w:sz="4" w:space="0" w:color="auto"/>
              <w:left w:val="single" w:sz="4" w:space="0" w:color="auto"/>
              <w:bottom w:val="nil"/>
              <w:right w:val="single" w:sz="4" w:space="0" w:color="auto"/>
            </w:tcBorders>
            <w:shd w:val="clear" w:color="auto" w:fill="auto"/>
            <w:noWrap/>
            <w:vAlign w:val="bottom"/>
            <w:hideMark/>
          </w:tcPr>
          <w:p w:rsidR="00A576B1" w:rsidRPr="00A576B1" w:rsidRDefault="00A576B1" w:rsidP="00A576B1">
            <w:pPr>
              <w:spacing w:after="0" w:line="240" w:lineRule="auto"/>
              <w:rPr>
                <w:rFonts w:ascii="Arial" w:eastAsia="Times New Roman" w:hAnsi="Arial" w:cs="Arial"/>
                <w:color w:val="000000"/>
                <w:lang w:eastAsia="cs-CZ"/>
              </w:rPr>
            </w:pPr>
            <w:r w:rsidRPr="00A576B1">
              <w:rPr>
                <w:rFonts w:ascii="Arial" w:eastAsia="Times New Roman" w:hAnsi="Arial" w:cs="Arial"/>
                <w:color w:val="000000"/>
                <w:lang w:eastAsia="cs-CZ"/>
              </w:rPr>
              <w:t>částka poskytnutá v roce 2016, Kč</w:t>
            </w:r>
          </w:p>
        </w:tc>
      </w:tr>
      <w:tr w:rsidR="00A576B1" w:rsidRPr="00A576B1" w:rsidTr="00A576B1">
        <w:trPr>
          <w:trHeight w:val="300"/>
        </w:trPr>
        <w:tc>
          <w:tcPr>
            <w:tcW w:w="5382" w:type="dxa"/>
            <w:tcBorders>
              <w:top w:val="nil"/>
              <w:left w:val="single" w:sz="4" w:space="0" w:color="auto"/>
              <w:bottom w:val="single" w:sz="4" w:space="0" w:color="auto"/>
              <w:right w:val="nil"/>
            </w:tcBorders>
            <w:shd w:val="clear" w:color="auto" w:fill="auto"/>
            <w:noWrap/>
            <w:vAlign w:val="bottom"/>
            <w:hideMark/>
          </w:tcPr>
          <w:p w:rsidR="00A576B1" w:rsidRPr="00A576B1" w:rsidRDefault="00A576B1" w:rsidP="00A576B1">
            <w:pPr>
              <w:spacing w:after="0" w:line="240" w:lineRule="auto"/>
              <w:rPr>
                <w:rFonts w:ascii="Arial" w:eastAsia="Times New Roman" w:hAnsi="Arial" w:cs="Arial"/>
                <w:color w:val="000000"/>
                <w:lang w:eastAsia="cs-CZ"/>
              </w:rPr>
            </w:pPr>
            <w:r w:rsidRPr="00A576B1">
              <w:rPr>
                <w:rFonts w:ascii="Arial" w:eastAsia="Times New Roman" w:hAnsi="Arial" w:cs="Arial"/>
                <w:color w:val="000000"/>
                <w:lang w:eastAsia="cs-CZ"/>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A576B1" w:rsidRPr="00A576B1" w:rsidRDefault="00A576B1" w:rsidP="00A576B1">
            <w:pPr>
              <w:spacing w:after="0" w:line="240" w:lineRule="auto"/>
              <w:rPr>
                <w:rFonts w:ascii="Arial" w:eastAsia="Times New Roman" w:hAnsi="Arial" w:cs="Arial"/>
                <w:color w:val="000000"/>
                <w:lang w:eastAsia="cs-CZ"/>
              </w:rPr>
            </w:pPr>
            <w:r w:rsidRPr="00A576B1">
              <w:rPr>
                <w:rFonts w:ascii="Arial" w:eastAsia="Times New Roman" w:hAnsi="Arial" w:cs="Arial"/>
                <w:color w:val="000000"/>
                <w:lang w:eastAsia="cs-CZ"/>
              </w:rPr>
              <w:t> </w:t>
            </w:r>
          </w:p>
        </w:tc>
      </w:tr>
      <w:tr w:rsidR="00A576B1" w:rsidRPr="00A576B1" w:rsidTr="00A576B1">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A576B1" w:rsidRPr="00A576B1" w:rsidRDefault="00A576B1" w:rsidP="00A576B1">
            <w:pPr>
              <w:spacing w:after="0" w:line="240" w:lineRule="auto"/>
              <w:rPr>
                <w:rFonts w:ascii="Arial" w:eastAsia="Times New Roman" w:hAnsi="Arial" w:cs="Arial"/>
                <w:color w:val="000000"/>
                <w:lang w:eastAsia="cs-CZ"/>
              </w:rPr>
            </w:pPr>
            <w:r w:rsidRPr="00A576B1">
              <w:rPr>
                <w:rFonts w:ascii="Arial" w:eastAsia="Times New Roman" w:hAnsi="Arial" w:cs="Arial"/>
                <w:color w:val="000000"/>
                <w:lang w:eastAsia="cs-CZ"/>
              </w:rPr>
              <w:t>Tělovýchovná jednota Družba Bukovany</w:t>
            </w:r>
          </w:p>
        </w:tc>
        <w:tc>
          <w:tcPr>
            <w:tcW w:w="3685" w:type="dxa"/>
            <w:tcBorders>
              <w:top w:val="nil"/>
              <w:left w:val="nil"/>
              <w:bottom w:val="single" w:sz="4" w:space="0" w:color="auto"/>
              <w:right w:val="single" w:sz="4" w:space="0" w:color="auto"/>
            </w:tcBorders>
            <w:shd w:val="clear" w:color="auto" w:fill="auto"/>
            <w:noWrap/>
            <w:vAlign w:val="bottom"/>
            <w:hideMark/>
          </w:tcPr>
          <w:p w:rsidR="00A576B1" w:rsidRPr="00A576B1" w:rsidRDefault="00A576B1" w:rsidP="00A576B1">
            <w:pPr>
              <w:spacing w:after="0" w:line="240" w:lineRule="auto"/>
              <w:jc w:val="right"/>
              <w:rPr>
                <w:rFonts w:ascii="Arial" w:eastAsia="Times New Roman" w:hAnsi="Arial" w:cs="Arial"/>
                <w:color w:val="000000"/>
                <w:lang w:eastAsia="cs-CZ"/>
              </w:rPr>
            </w:pPr>
            <w:r w:rsidRPr="00A576B1">
              <w:rPr>
                <w:rFonts w:ascii="Arial" w:eastAsia="Times New Roman" w:hAnsi="Arial" w:cs="Arial"/>
                <w:color w:val="000000"/>
                <w:lang w:eastAsia="cs-CZ"/>
              </w:rPr>
              <w:t>65 000,00</w:t>
            </w:r>
          </w:p>
        </w:tc>
      </w:tr>
      <w:tr w:rsidR="00A576B1" w:rsidRPr="00A576B1" w:rsidTr="00A576B1">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A576B1" w:rsidRPr="00A576B1" w:rsidRDefault="00A576B1" w:rsidP="00A576B1">
            <w:pPr>
              <w:spacing w:after="0" w:line="240" w:lineRule="auto"/>
              <w:rPr>
                <w:rFonts w:ascii="Arial" w:eastAsia="Times New Roman" w:hAnsi="Arial" w:cs="Arial"/>
                <w:color w:val="000000"/>
                <w:lang w:eastAsia="cs-CZ"/>
              </w:rPr>
            </w:pPr>
            <w:r w:rsidRPr="00A576B1">
              <w:rPr>
                <w:rFonts w:ascii="Arial" w:eastAsia="Times New Roman" w:hAnsi="Arial" w:cs="Arial"/>
                <w:color w:val="000000"/>
                <w:lang w:eastAsia="cs-CZ"/>
              </w:rPr>
              <w:t>Ženský sbor Bukovany</w:t>
            </w:r>
          </w:p>
        </w:tc>
        <w:tc>
          <w:tcPr>
            <w:tcW w:w="3685" w:type="dxa"/>
            <w:tcBorders>
              <w:top w:val="nil"/>
              <w:left w:val="nil"/>
              <w:bottom w:val="single" w:sz="4" w:space="0" w:color="auto"/>
              <w:right w:val="single" w:sz="4" w:space="0" w:color="auto"/>
            </w:tcBorders>
            <w:shd w:val="clear" w:color="auto" w:fill="auto"/>
            <w:noWrap/>
            <w:vAlign w:val="bottom"/>
            <w:hideMark/>
          </w:tcPr>
          <w:p w:rsidR="00A576B1" w:rsidRPr="00A576B1" w:rsidRDefault="00A576B1" w:rsidP="00A576B1">
            <w:pPr>
              <w:spacing w:after="0" w:line="240" w:lineRule="auto"/>
              <w:jc w:val="right"/>
              <w:rPr>
                <w:rFonts w:ascii="Arial" w:eastAsia="Times New Roman" w:hAnsi="Arial" w:cs="Arial"/>
                <w:color w:val="000000"/>
                <w:lang w:eastAsia="cs-CZ"/>
              </w:rPr>
            </w:pPr>
            <w:r w:rsidRPr="00A576B1">
              <w:rPr>
                <w:rFonts w:ascii="Arial" w:eastAsia="Times New Roman" w:hAnsi="Arial" w:cs="Arial"/>
                <w:color w:val="000000"/>
                <w:lang w:eastAsia="cs-CZ"/>
              </w:rPr>
              <w:t>10 000,00</w:t>
            </w:r>
          </w:p>
        </w:tc>
      </w:tr>
      <w:tr w:rsidR="00A576B1" w:rsidRPr="00A576B1" w:rsidTr="00A576B1">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A576B1" w:rsidRPr="00A576B1" w:rsidRDefault="00A576B1" w:rsidP="00A576B1">
            <w:pPr>
              <w:spacing w:after="0" w:line="240" w:lineRule="auto"/>
              <w:rPr>
                <w:rFonts w:ascii="Arial" w:eastAsia="Times New Roman" w:hAnsi="Arial" w:cs="Arial"/>
                <w:color w:val="000000"/>
                <w:lang w:eastAsia="cs-CZ"/>
              </w:rPr>
            </w:pPr>
            <w:r w:rsidRPr="00A576B1">
              <w:rPr>
                <w:rFonts w:ascii="Arial" w:eastAsia="Times New Roman" w:hAnsi="Arial" w:cs="Arial"/>
                <w:color w:val="000000"/>
                <w:lang w:eastAsia="cs-CZ"/>
              </w:rPr>
              <w:t>Základní organizace ČZS Bukovany</w:t>
            </w:r>
          </w:p>
        </w:tc>
        <w:tc>
          <w:tcPr>
            <w:tcW w:w="3685" w:type="dxa"/>
            <w:tcBorders>
              <w:top w:val="nil"/>
              <w:left w:val="nil"/>
              <w:bottom w:val="single" w:sz="4" w:space="0" w:color="auto"/>
              <w:right w:val="single" w:sz="4" w:space="0" w:color="auto"/>
            </w:tcBorders>
            <w:shd w:val="clear" w:color="auto" w:fill="auto"/>
            <w:noWrap/>
            <w:vAlign w:val="bottom"/>
            <w:hideMark/>
          </w:tcPr>
          <w:p w:rsidR="00A576B1" w:rsidRPr="00A576B1" w:rsidRDefault="00A576B1" w:rsidP="00A576B1">
            <w:pPr>
              <w:spacing w:after="0" w:line="240" w:lineRule="auto"/>
              <w:jc w:val="right"/>
              <w:rPr>
                <w:rFonts w:ascii="Arial" w:eastAsia="Times New Roman" w:hAnsi="Arial" w:cs="Arial"/>
                <w:color w:val="000000"/>
                <w:lang w:eastAsia="cs-CZ"/>
              </w:rPr>
            </w:pPr>
            <w:r w:rsidRPr="00A576B1">
              <w:rPr>
                <w:rFonts w:ascii="Arial" w:eastAsia="Times New Roman" w:hAnsi="Arial" w:cs="Arial"/>
                <w:color w:val="000000"/>
                <w:lang w:eastAsia="cs-CZ"/>
              </w:rPr>
              <w:t>20 000,00</w:t>
            </w:r>
          </w:p>
        </w:tc>
      </w:tr>
      <w:tr w:rsidR="00A576B1" w:rsidRPr="00A576B1" w:rsidTr="00A576B1">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A576B1" w:rsidRPr="00A576B1" w:rsidRDefault="0014099A" w:rsidP="00A576B1">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Myslivecký</w:t>
            </w:r>
            <w:r w:rsidR="00A576B1" w:rsidRPr="00A576B1">
              <w:rPr>
                <w:rFonts w:ascii="Arial" w:eastAsia="Times New Roman" w:hAnsi="Arial" w:cs="Arial"/>
                <w:color w:val="000000"/>
                <w:lang w:eastAsia="cs-CZ"/>
              </w:rPr>
              <w:t xml:space="preserve"> spolek Habřina Nechvalín</w:t>
            </w:r>
          </w:p>
        </w:tc>
        <w:tc>
          <w:tcPr>
            <w:tcW w:w="3685" w:type="dxa"/>
            <w:tcBorders>
              <w:top w:val="nil"/>
              <w:left w:val="nil"/>
              <w:bottom w:val="single" w:sz="4" w:space="0" w:color="auto"/>
              <w:right w:val="single" w:sz="4" w:space="0" w:color="auto"/>
            </w:tcBorders>
            <w:shd w:val="clear" w:color="auto" w:fill="auto"/>
            <w:noWrap/>
            <w:vAlign w:val="bottom"/>
            <w:hideMark/>
          </w:tcPr>
          <w:p w:rsidR="00A576B1" w:rsidRPr="00A576B1" w:rsidRDefault="00A576B1" w:rsidP="00A576B1">
            <w:pPr>
              <w:spacing w:after="0" w:line="240" w:lineRule="auto"/>
              <w:jc w:val="right"/>
              <w:rPr>
                <w:rFonts w:ascii="Arial" w:eastAsia="Times New Roman" w:hAnsi="Arial" w:cs="Arial"/>
                <w:color w:val="000000"/>
                <w:lang w:eastAsia="cs-CZ"/>
              </w:rPr>
            </w:pPr>
            <w:r w:rsidRPr="00A576B1">
              <w:rPr>
                <w:rFonts w:ascii="Arial" w:eastAsia="Times New Roman" w:hAnsi="Arial" w:cs="Arial"/>
                <w:color w:val="000000"/>
                <w:lang w:eastAsia="cs-CZ"/>
              </w:rPr>
              <w:t>4 000,00</w:t>
            </w:r>
          </w:p>
        </w:tc>
      </w:tr>
      <w:tr w:rsidR="00A576B1" w:rsidRPr="00A576B1" w:rsidTr="00A576B1">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A576B1" w:rsidRPr="00A576B1" w:rsidRDefault="00A576B1" w:rsidP="00A576B1">
            <w:pPr>
              <w:spacing w:after="0" w:line="240" w:lineRule="auto"/>
              <w:rPr>
                <w:rFonts w:ascii="Arial" w:eastAsia="Times New Roman" w:hAnsi="Arial" w:cs="Arial"/>
                <w:color w:val="000000"/>
                <w:lang w:eastAsia="cs-CZ"/>
              </w:rPr>
            </w:pPr>
            <w:r w:rsidRPr="00A576B1">
              <w:rPr>
                <w:rFonts w:ascii="Arial" w:eastAsia="Times New Roman" w:hAnsi="Arial" w:cs="Arial"/>
                <w:color w:val="000000"/>
                <w:lang w:eastAsia="cs-CZ"/>
              </w:rPr>
              <w:t>ZO ČSOP ASTACUS, oddíl Ráčci, Bukovany</w:t>
            </w:r>
          </w:p>
        </w:tc>
        <w:tc>
          <w:tcPr>
            <w:tcW w:w="3685" w:type="dxa"/>
            <w:tcBorders>
              <w:top w:val="nil"/>
              <w:left w:val="nil"/>
              <w:bottom w:val="single" w:sz="4" w:space="0" w:color="auto"/>
              <w:right w:val="single" w:sz="4" w:space="0" w:color="auto"/>
            </w:tcBorders>
            <w:shd w:val="clear" w:color="auto" w:fill="auto"/>
            <w:noWrap/>
            <w:vAlign w:val="bottom"/>
            <w:hideMark/>
          </w:tcPr>
          <w:p w:rsidR="00A576B1" w:rsidRPr="00A576B1" w:rsidRDefault="00A576B1" w:rsidP="00A576B1">
            <w:pPr>
              <w:spacing w:after="0" w:line="240" w:lineRule="auto"/>
              <w:jc w:val="right"/>
              <w:rPr>
                <w:rFonts w:ascii="Arial" w:eastAsia="Times New Roman" w:hAnsi="Arial" w:cs="Arial"/>
                <w:color w:val="000000"/>
                <w:lang w:eastAsia="cs-CZ"/>
              </w:rPr>
            </w:pPr>
            <w:r w:rsidRPr="00A576B1">
              <w:rPr>
                <w:rFonts w:ascii="Arial" w:eastAsia="Times New Roman" w:hAnsi="Arial" w:cs="Arial"/>
                <w:color w:val="000000"/>
                <w:lang w:eastAsia="cs-CZ"/>
              </w:rPr>
              <w:t>10 000,00</w:t>
            </w:r>
          </w:p>
        </w:tc>
      </w:tr>
      <w:tr w:rsidR="00A576B1" w:rsidRPr="00A576B1" w:rsidTr="00A576B1">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A576B1" w:rsidRPr="00A576B1" w:rsidRDefault="00A576B1" w:rsidP="00A576B1">
            <w:pPr>
              <w:spacing w:after="0" w:line="240" w:lineRule="auto"/>
              <w:rPr>
                <w:rFonts w:ascii="Arial" w:eastAsia="Times New Roman" w:hAnsi="Arial" w:cs="Arial"/>
                <w:color w:val="000000"/>
                <w:lang w:eastAsia="cs-CZ"/>
              </w:rPr>
            </w:pPr>
            <w:r w:rsidRPr="00A576B1">
              <w:rPr>
                <w:rFonts w:ascii="Arial" w:eastAsia="Times New Roman" w:hAnsi="Arial" w:cs="Arial"/>
                <w:color w:val="000000"/>
                <w:lang w:eastAsia="cs-CZ"/>
              </w:rPr>
              <w:t>Mužský sbor Bukovany</w:t>
            </w:r>
          </w:p>
        </w:tc>
        <w:tc>
          <w:tcPr>
            <w:tcW w:w="3685" w:type="dxa"/>
            <w:tcBorders>
              <w:top w:val="nil"/>
              <w:left w:val="nil"/>
              <w:bottom w:val="single" w:sz="4" w:space="0" w:color="auto"/>
              <w:right w:val="single" w:sz="4" w:space="0" w:color="auto"/>
            </w:tcBorders>
            <w:shd w:val="clear" w:color="auto" w:fill="auto"/>
            <w:noWrap/>
            <w:vAlign w:val="bottom"/>
            <w:hideMark/>
          </w:tcPr>
          <w:p w:rsidR="00A576B1" w:rsidRPr="00A576B1" w:rsidRDefault="00A576B1" w:rsidP="00A576B1">
            <w:pPr>
              <w:spacing w:after="0" w:line="240" w:lineRule="auto"/>
              <w:jc w:val="right"/>
              <w:rPr>
                <w:rFonts w:ascii="Arial" w:eastAsia="Times New Roman" w:hAnsi="Arial" w:cs="Arial"/>
                <w:color w:val="000000"/>
                <w:lang w:eastAsia="cs-CZ"/>
              </w:rPr>
            </w:pPr>
            <w:r w:rsidRPr="00A576B1">
              <w:rPr>
                <w:rFonts w:ascii="Arial" w:eastAsia="Times New Roman" w:hAnsi="Arial" w:cs="Arial"/>
                <w:color w:val="000000"/>
                <w:lang w:eastAsia="cs-CZ"/>
              </w:rPr>
              <w:t>20 000,00</w:t>
            </w:r>
          </w:p>
        </w:tc>
      </w:tr>
      <w:tr w:rsidR="00A576B1" w:rsidRPr="00A576B1" w:rsidTr="00A576B1">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A576B1" w:rsidRPr="00A576B1" w:rsidRDefault="00A576B1" w:rsidP="00A576B1">
            <w:pPr>
              <w:spacing w:after="0" w:line="240" w:lineRule="auto"/>
              <w:rPr>
                <w:rFonts w:ascii="Arial" w:eastAsia="Times New Roman" w:hAnsi="Arial" w:cs="Arial"/>
                <w:b/>
                <w:bCs/>
                <w:color w:val="000000"/>
                <w:lang w:eastAsia="cs-CZ"/>
              </w:rPr>
            </w:pPr>
            <w:r w:rsidRPr="00A576B1">
              <w:rPr>
                <w:rFonts w:ascii="Arial" w:eastAsia="Times New Roman" w:hAnsi="Arial" w:cs="Arial"/>
                <w:b/>
                <w:bCs/>
                <w:color w:val="000000"/>
                <w:lang w:eastAsia="cs-CZ"/>
              </w:rPr>
              <w:t>celkem</w:t>
            </w:r>
          </w:p>
        </w:tc>
        <w:tc>
          <w:tcPr>
            <w:tcW w:w="3685" w:type="dxa"/>
            <w:tcBorders>
              <w:top w:val="nil"/>
              <w:left w:val="nil"/>
              <w:bottom w:val="single" w:sz="4" w:space="0" w:color="auto"/>
              <w:right w:val="single" w:sz="4" w:space="0" w:color="auto"/>
            </w:tcBorders>
            <w:shd w:val="clear" w:color="auto" w:fill="auto"/>
            <w:noWrap/>
            <w:vAlign w:val="bottom"/>
            <w:hideMark/>
          </w:tcPr>
          <w:p w:rsidR="00A576B1" w:rsidRPr="00A576B1" w:rsidRDefault="00A576B1" w:rsidP="00A576B1">
            <w:pPr>
              <w:spacing w:after="0" w:line="240" w:lineRule="auto"/>
              <w:jc w:val="right"/>
              <w:rPr>
                <w:rFonts w:ascii="Arial" w:eastAsia="Times New Roman" w:hAnsi="Arial" w:cs="Arial"/>
                <w:b/>
                <w:bCs/>
                <w:color w:val="000000"/>
                <w:lang w:eastAsia="cs-CZ"/>
              </w:rPr>
            </w:pPr>
            <w:r w:rsidRPr="00A576B1">
              <w:rPr>
                <w:rFonts w:ascii="Arial" w:eastAsia="Times New Roman" w:hAnsi="Arial" w:cs="Arial"/>
                <w:b/>
                <w:bCs/>
                <w:color w:val="000000"/>
                <w:lang w:eastAsia="cs-CZ"/>
              </w:rPr>
              <w:t>129 000,00</w:t>
            </w:r>
          </w:p>
        </w:tc>
      </w:tr>
    </w:tbl>
    <w:p w:rsidR="00011E0D" w:rsidRDefault="00011E0D" w:rsidP="00011E0D">
      <w:pPr>
        <w:spacing w:after="0" w:line="240" w:lineRule="auto"/>
        <w:jc w:val="both"/>
        <w:rPr>
          <w:rFonts w:ascii="Arial" w:hAnsi="Arial" w:cs="Arial"/>
        </w:rPr>
      </w:pPr>
    </w:p>
    <w:p w:rsidR="00A576B1" w:rsidRDefault="00A576B1" w:rsidP="00011E0D">
      <w:pPr>
        <w:spacing w:after="0" w:line="240" w:lineRule="auto"/>
        <w:jc w:val="both"/>
        <w:rPr>
          <w:rFonts w:ascii="Arial" w:hAnsi="Arial" w:cs="Arial"/>
        </w:rPr>
      </w:pPr>
      <w:r>
        <w:rPr>
          <w:rFonts w:ascii="Arial" w:hAnsi="Arial" w:cs="Arial"/>
        </w:rPr>
        <w:t>Poskytnuté příspěvky podléhají vyúčtování a kontrole podle zákona č. 320/2001 Sb.</w:t>
      </w:r>
      <w:r w:rsidR="00D70DAA">
        <w:rPr>
          <w:rFonts w:ascii="Arial" w:hAnsi="Arial" w:cs="Arial"/>
        </w:rPr>
        <w:t>, o finanční kontrole ve veřejné správě. Příspěvky poskytnuté v roce 2016 jsou spolky a organizace povinny vyúčtovat do 31.1.</w:t>
      </w:r>
      <w:r w:rsidR="0014099A">
        <w:rPr>
          <w:rFonts w:ascii="Arial" w:hAnsi="Arial" w:cs="Arial"/>
        </w:rPr>
        <w:t xml:space="preserve">následujícího kalendářního roku, tj. do </w:t>
      </w:r>
      <w:proofErr w:type="gramStart"/>
      <w:r w:rsidR="0014099A">
        <w:rPr>
          <w:rFonts w:ascii="Arial" w:hAnsi="Arial" w:cs="Arial"/>
        </w:rPr>
        <w:t>31.1.</w:t>
      </w:r>
      <w:r w:rsidR="00D70DAA">
        <w:rPr>
          <w:rFonts w:ascii="Arial" w:hAnsi="Arial" w:cs="Arial"/>
        </w:rPr>
        <w:t>2017</w:t>
      </w:r>
      <w:proofErr w:type="gramEnd"/>
      <w:r w:rsidR="00D70DAA">
        <w:rPr>
          <w:rFonts w:ascii="Arial" w:hAnsi="Arial" w:cs="Arial"/>
        </w:rPr>
        <w:t>.</w:t>
      </w:r>
    </w:p>
    <w:p w:rsidR="00D70DAA" w:rsidRDefault="00D70DAA" w:rsidP="00011E0D">
      <w:pPr>
        <w:spacing w:after="0" w:line="240" w:lineRule="auto"/>
        <w:jc w:val="both"/>
        <w:rPr>
          <w:rFonts w:ascii="Arial" w:hAnsi="Arial" w:cs="Arial"/>
        </w:rPr>
      </w:pPr>
      <w:r>
        <w:rPr>
          <w:rFonts w:ascii="Arial" w:hAnsi="Arial" w:cs="Arial"/>
        </w:rPr>
        <w:t>Poskytnuté příspěvky jsou zúčtovány na položce 5229.</w:t>
      </w:r>
    </w:p>
    <w:p w:rsidR="00D70DAA" w:rsidRDefault="00D70DAA" w:rsidP="00011E0D">
      <w:pPr>
        <w:spacing w:after="0" w:line="240" w:lineRule="auto"/>
        <w:jc w:val="both"/>
        <w:rPr>
          <w:rFonts w:ascii="Arial" w:hAnsi="Arial" w:cs="Arial"/>
        </w:rPr>
      </w:pPr>
    </w:p>
    <w:p w:rsidR="00D70DAA" w:rsidRDefault="00D70DAA" w:rsidP="00011E0D">
      <w:pPr>
        <w:spacing w:after="0" w:line="240" w:lineRule="auto"/>
        <w:jc w:val="both"/>
        <w:rPr>
          <w:rFonts w:ascii="Arial" w:hAnsi="Arial" w:cs="Arial"/>
        </w:rPr>
      </w:pPr>
    </w:p>
    <w:p w:rsidR="00D70DAA" w:rsidRDefault="00D70DAA" w:rsidP="00011E0D">
      <w:pPr>
        <w:spacing w:after="0" w:line="240" w:lineRule="auto"/>
        <w:jc w:val="both"/>
        <w:rPr>
          <w:rFonts w:ascii="Arial" w:hAnsi="Arial" w:cs="Arial"/>
          <w:b/>
        </w:rPr>
      </w:pPr>
      <w:r w:rsidRPr="00D70DAA">
        <w:rPr>
          <w:rFonts w:ascii="Arial" w:hAnsi="Arial" w:cs="Arial"/>
          <w:b/>
        </w:rPr>
        <w:t>9) Poskytnuté finanční dary</w:t>
      </w:r>
    </w:p>
    <w:p w:rsidR="00F64799" w:rsidRDefault="00F64799" w:rsidP="00011E0D">
      <w:pPr>
        <w:spacing w:after="0" w:line="240" w:lineRule="auto"/>
        <w:jc w:val="both"/>
        <w:rPr>
          <w:rFonts w:ascii="Arial" w:hAnsi="Arial" w:cs="Arial"/>
          <w:b/>
        </w:rPr>
      </w:pPr>
    </w:p>
    <w:tbl>
      <w:tblPr>
        <w:tblW w:w="9067" w:type="dxa"/>
        <w:tblCellMar>
          <w:left w:w="70" w:type="dxa"/>
          <w:right w:w="70" w:type="dxa"/>
        </w:tblCellMar>
        <w:tblLook w:val="04A0" w:firstRow="1" w:lastRow="0" w:firstColumn="1" w:lastColumn="0" w:noHBand="0" w:noVBand="1"/>
      </w:tblPr>
      <w:tblGrid>
        <w:gridCol w:w="5524"/>
        <w:gridCol w:w="3543"/>
      </w:tblGrid>
      <w:tr w:rsidR="00F64799" w:rsidRPr="00F64799" w:rsidTr="0020784F">
        <w:trPr>
          <w:trHeight w:val="300"/>
        </w:trPr>
        <w:tc>
          <w:tcPr>
            <w:tcW w:w="5524" w:type="dxa"/>
            <w:tcBorders>
              <w:top w:val="single" w:sz="4" w:space="0" w:color="auto"/>
              <w:left w:val="single" w:sz="4" w:space="0" w:color="auto"/>
              <w:bottom w:val="nil"/>
              <w:right w:val="nil"/>
            </w:tcBorders>
            <w:shd w:val="clear" w:color="auto" w:fill="auto"/>
            <w:noWrap/>
            <w:vAlign w:val="bottom"/>
            <w:hideMark/>
          </w:tcPr>
          <w:p w:rsidR="00F64799" w:rsidRPr="00F64799" w:rsidRDefault="00F64799" w:rsidP="00F64799">
            <w:pPr>
              <w:spacing w:after="0" w:line="240" w:lineRule="auto"/>
              <w:rPr>
                <w:rFonts w:ascii="Arial" w:eastAsia="Times New Roman" w:hAnsi="Arial" w:cs="Arial"/>
                <w:color w:val="000000"/>
                <w:lang w:eastAsia="cs-CZ"/>
              </w:rPr>
            </w:pPr>
            <w:r w:rsidRPr="00F64799">
              <w:rPr>
                <w:rFonts w:ascii="Arial" w:eastAsia="Times New Roman" w:hAnsi="Arial" w:cs="Arial"/>
                <w:color w:val="000000"/>
                <w:lang w:eastAsia="cs-CZ"/>
              </w:rPr>
              <w:t>organizace</w:t>
            </w:r>
          </w:p>
        </w:tc>
        <w:tc>
          <w:tcPr>
            <w:tcW w:w="3543" w:type="dxa"/>
            <w:tcBorders>
              <w:top w:val="single" w:sz="4" w:space="0" w:color="auto"/>
              <w:left w:val="single" w:sz="4" w:space="0" w:color="auto"/>
              <w:bottom w:val="nil"/>
              <w:right w:val="single" w:sz="4" w:space="0" w:color="auto"/>
            </w:tcBorders>
            <w:shd w:val="clear" w:color="auto" w:fill="auto"/>
            <w:noWrap/>
            <w:vAlign w:val="bottom"/>
            <w:hideMark/>
          </w:tcPr>
          <w:p w:rsidR="00F64799" w:rsidRPr="00F64799" w:rsidRDefault="00F64799" w:rsidP="00F64799">
            <w:pPr>
              <w:spacing w:after="0" w:line="240" w:lineRule="auto"/>
              <w:rPr>
                <w:rFonts w:ascii="Arial" w:eastAsia="Times New Roman" w:hAnsi="Arial" w:cs="Arial"/>
                <w:color w:val="000000"/>
                <w:lang w:eastAsia="cs-CZ"/>
              </w:rPr>
            </w:pPr>
            <w:r w:rsidRPr="00F64799">
              <w:rPr>
                <w:rFonts w:ascii="Arial" w:eastAsia="Times New Roman" w:hAnsi="Arial" w:cs="Arial"/>
                <w:color w:val="000000"/>
                <w:lang w:eastAsia="cs-CZ"/>
              </w:rPr>
              <w:t>částka poskytnutá v roce 2016, Kč</w:t>
            </w:r>
          </w:p>
        </w:tc>
      </w:tr>
      <w:tr w:rsidR="00F64799" w:rsidRPr="00F64799" w:rsidTr="0020784F">
        <w:trPr>
          <w:trHeight w:val="300"/>
        </w:trPr>
        <w:tc>
          <w:tcPr>
            <w:tcW w:w="5524" w:type="dxa"/>
            <w:tcBorders>
              <w:top w:val="nil"/>
              <w:left w:val="single" w:sz="4" w:space="0" w:color="auto"/>
              <w:bottom w:val="single" w:sz="4" w:space="0" w:color="auto"/>
              <w:right w:val="nil"/>
            </w:tcBorders>
            <w:shd w:val="clear" w:color="auto" w:fill="auto"/>
            <w:noWrap/>
            <w:vAlign w:val="bottom"/>
            <w:hideMark/>
          </w:tcPr>
          <w:p w:rsidR="00F64799" w:rsidRPr="00F64799" w:rsidRDefault="00F64799" w:rsidP="00F64799">
            <w:pPr>
              <w:spacing w:after="0" w:line="240" w:lineRule="auto"/>
              <w:rPr>
                <w:rFonts w:ascii="Arial" w:eastAsia="Times New Roman" w:hAnsi="Arial" w:cs="Arial"/>
                <w:color w:val="000000"/>
                <w:lang w:eastAsia="cs-CZ"/>
              </w:rPr>
            </w:pPr>
            <w:r w:rsidRPr="00F64799">
              <w:rPr>
                <w:rFonts w:ascii="Arial" w:eastAsia="Times New Roman" w:hAnsi="Arial" w:cs="Arial"/>
                <w:color w:val="000000"/>
                <w:lang w:eastAsia="cs-CZ"/>
              </w:rPr>
              <w:t> </w:t>
            </w:r>
          </w:p>
        </w:tc>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F64799" w:rsidRPr="00F64799" w:rsidRDefault="00F64799" w:rsidP="00F64799">
            <w:pPr>
              <w:spacing w:after="0" w:line="240" w:lineRule="auto"/>
              <w:rPr>
                <w:rFonts w:ascii="Arial" w:eastAsia="Times New Roman" w:hAnsi="Arial" w:cs="Arial"/>
                <w:color w:val="000000"/>
                <w:lang w:eastAsia="cs-CZ"/>
              </w:rPr>
            </w:pPr>
            <w:r w:rsidRPr="00F64799">
              <w:rPr>
                <w:rFonts w:ascii="Arial" w:eastAsia="Times New Roman" w:hAnsi="Arial" w:cs="Arial"/>
                <w:color w:val="000000"/>
                <w:lang w:eastAsia="cs-CZ"/>
              </w:rPr>
              <w:t> </w:t>
            </w:r>
          </w:p>
        </w:tc>
      </w:tr>
      <w:tr w:rsidR="00F64799" w:rsidRPr="00F64799" w:rsidTr="0020784F">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64799" w:rsidRPr="00F64799" w:rsidRDefault="00F64799" w:rsidP="0020784F">
            <w:pPr>
              <w:spacing w:after="0" w:line="240" w:lineRule="auto"/>
              <w:rPr>
                <w:rFonts w:ascii="Arial" w:eastAsia="Times New Roman" w:hAnsi="Arial" w:cs="Arial"/>
                <w:color w:val="000000"/>
                <w:lang w:eastAsia="cs-CZ"/>
              </w:rPr>
            </w:pPr>
            <w:r w:rsidRPr="00F64799">
              <w:rPr>
                <w:rFonts w:ascii="Arial" w:eastAsia="Times New Roman" w:hAnsi="Arial" w:cs="Arial"/>
                <w:color w:val="000000"/>
                <w:lang w:eastAsia="cs-CZ"/>
              </w:rPr>
              <w:t>Centrum pro sluchově postižené o.p.s.</w:t>
            </w:r>
            <w:r w:rsidRPr="0020784F">
              <w:rPr>
                <w:rFonts w:ascii="Arial" w:eastAsia="Times New Roman" w:hAnsi="Arial" w:cs="Arial"/>
                <w:color w:val="000000"/>
                <w:lang w:eastAsia="cs-CZ"/>
              </w:rPr>
              <w:t xml:space="preserve">, </w:t>
            </w:r>
            <w:r w:rsidR="0020784F" w:rsidRPr="0020784F">
              <w:rPr>
                <w:rFonts w:ascii="Arial" w:eastAsia="Times New Roman" w:hAnsi="Arial" w:cs="Arial"/>
                <w:color w:val="000000"/>
                <w:lang w:eastAsia="cs-CZ"/>
              </w:rPr>
              <w:t>Veselí n. Moravou</w:t>
            </w:r>
            <w:r w:rsidR="00B1572F">
              <w:rPr>
                <w:rFonts w:ascii="Arial" w:eastAsia="Times New Roman" w:hAnsi="Arial" w:cs="Arial"/>
                <w:color w:val="000000"/>
                <w:lang w:eastAsia="cs-CZ"/>
              </w:rPr>
              <w:t>, pol. 5229</w:t>
            </w:r>
          </w:p>
        </w:tc>
        <w:tc>
          <w:tcPr>
            <w:tcW w:w="3543" w:type="dxa"/>
            <w:tcBorders>
              <w:top w:val="nil"/>
              <w:left w:val="nil"/>
              <w:bottom w:val="single" w:sz="4" w:space="0" w:color="auto"/>
              <w:right w:val="single" w:sz="4" w:space="0" w:color="auto"/>
            </w:tcBorders>
            <w:shd w:val="clear" w:color="auto" w:fill="auto"/>
            <w:noWrap/>
            <w:vAlign w:val="bottom"/>
            <w:hideMark/>
          </w:tcPr>
          <w:p w:rsidR="00F64799" w:rsidRPr="00F64799" w:rsidRDefault="00F64799" w:rsidP="00F64799">
            <w:pPr>
              <w:spacing w:after="0" w:line="240" w:lineRule="auto"/>
              <w:jc w:val="right"/>
              <w:rPr>
                <w:rFonts w:ascii="Arial" w:eastAsia="Times New Roman" w:hAnsi="Arial" w:cs="Arial"/>
                <w:color w:val="000000"/>
                <w:lang w:eastAsia="cs-CZ"/>
              </w:rPr>
            </w:pPr>
            <w:r w:rsidRPr="00F64799">
              <w:rPr>
                <w:rFonts w:ascii="Arial" w:eastAsia="Times New Roman" w:hAnsi="Arial" w:cs="Arial"/>
                <w:color w:val="000000"/>
                <w:lang w:eastAsia="cs-CZ"/>
              </w:rPr>
              <w:t>1 000,00</w:t>
            </w:r>
          </w:p>
        </w:tc>
      </w:tr>
      <w:tr w:rsidR="00F64799" w:rsidRPr="00F64799" w:rsidTr="0020784F">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64799" w:rsidRPr="00F64799" w:rsidRDefault="00F64799" w:rsidP="00F64799">
            <w:pPr>
              <w:spacing w:after="0" w:line="240" w:lineRule="auto"/>
              <w:rPr>
                <w:rFonts w:ascii="Arial" w:eastAsia="Times New Roman" w:hAnsi="Arial" w:cs="Arial"/>
                <w:color w:val="000000"/>
                <w:lang w:eastAsia="cs-CZ"/>
              </w:rPr>
            </w:pPr>
            <w:r w:rsidRPr="00F64799">
              <w:rPr>
                <w:rFonts w:ascii="Arial" w:eastAsia="Times New Roman" w:hAnsi="Arial" w:cs="Arial"/>
                <w:color w:val="000000"/>
                <w:lang w:eastAsia="cs-CZ"/>
              </w:rPr>
              <w:t>Kyjovské Slovácko v</w:t>
            </w:r>
            <w:r w:rsidRPr="0020784F">
              <w:rPr>
                <w:rFonts w:ascii="Arial" w:eastAsia="Times New Roman" w:hAnsi="Arial" w:cs="Arial"/>
                <w:color w:val="000000"/>
                <w:lang w:eastAsia="cs-CZ"/>
              </w:rPr>
              <w:t> </w:t>
            </w:r>
            <w:r w:rsidRPr="00F64799">
              <w:rPr>
                <w:rFonts w:ascii="Arial" w:eastAsia="Times New Roman" w:hAnsi="Arial" w:cs="Arial"/>
                <w:color w:val="000000"/>
                <w:lang w:eastAsia="cs-CZ"/>
              </w:rPr>
              <w:t>pohybu</w:t>
            </w:r>
            <w:r w:rsidRPr="0020784F">
              <w:rPr>
                <w:rFonts w:ascii="Arial" w:eastAsia="Times New Roman" w:hAnsi="Arial" w:cs="Arial"/>
                <w:color w:val="000000"/>
                <w:lang w:eastAsia="cs-CZ"/>
              </w:rPr>
              <w:t>, Kyjov</w:t>
            </w:r>
            <w:r w:rsidR="00B1572F">
              <w:rPr>
                <w:rFonts w:ascii="Arial" w:eastAsia="Times New Roman" w:hAnsi="Arial" w:cs="Arial"/>
                <w:color w:val="000000"/>
                <w:lang w:eastAsia="cs-CZ"/>
              </w:rPr>
              <w:t>, pol. 5229</w:t>
            </w:r>
          </w:p>
        </w:tc>
        <w:tc>
          <w:tcPr>
            <w:tcW w:w="3543" w:type="dxa"/>
            <w:tcBorders>
              <w:top w:val="nil"/>
              <w:left w:val="nil"/>
              <w:bottom w:val="single" w:sz="4" w:space="0" w:color="auto"/>
              <w:right w:val="single" w:sz="4" w:space="0" w:color="auto"/>
            </w:tcBorders>
            <w:shd w:val="clear" w:color="auto" w:fill="auto"/>
            <w:noWrap/>
            <w:vAlign w:val="bottom"/>
            <w:hideMark/>
          </w:tcPr>
          <w:p w:rsidR="00F64799" w:rsidRPr="00F64799" w:rsidRDefault="00F64799" w:rsidP="00F64799">
            <w:pPr>
              <w:spacing w:after="0" w:line="240" w:lineRule="auto"/>
              <w:jc w:val="right"/>
              <w:rPr>
                <w:rFonts w:ascii="Arial" w:eastAsia="Times New Roman" w:hAnsi="Arial" w:cs="Arial"/>
                <w:color w:val="000000"/>
                <w:lang w:eastAsia="cs-CZ"/>
              </w:rPr>
            </w:pPr>
            <w:r w:rsidRPr="00F64799">
              <w:rPr>
                <w:rFonts w:ascii="Arial" w:eastAsia="Times New Roman" w:hAnsi="Arial" w:cs="Arial"/>
                <w:color w:val="000000"/>
                <w:lang w:eastAsia="cs-CZ"/>
              </w:rPr>
              <w:t>14 560,00</w:t>
            </w:r>
          </w:p>
        </w:tc>
      </w:tr>
      <w:tr w:rsidR="00F64799" w:rsidRPr="00F64799" w:rsidTr="0020784F">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64799" w:rsidRPr="00F64799" w:rsidRDefault="00B1572F" w:rsidP="0014099A">
            <w:pPr>
              <w:spacing w:after="0" w:line="240" w:lineRule="auto"/>
              <w:rPr>
                <w:rFonts w:ascii="Arial" w:eastAsia="Times New Roman" w:hAnsi="Arial" w:cs="Arial"/>
                <w:color w:val="000000"/>
                <w:lang w:eastAsia="cs-CZ"/>
              </w:rPr>
            </w:pPr>
            <w:proofErr w:type="spellStart"/>
            <w:r>
              <w:rPr>
                <w:rFonts w:ascii="Arial" w:eastAsia="Times New Roman" w:hAnsi="Arial" w:cs="Arial"/>
                <w:color w:val="000000"/>
                <w:lang w:eastAsia="cs-CZ"/>
              </w:rPr>
              <w:t>Sjed</w:t>
            </w:r>
            <w:proofErr w:type="spellEnd"/>
            <w:r>
              <w:rPr>
                <w:rFonts w:ascii="Arial" w:eastAsia="Times New Roman" w:hAnsi="Arial" w:cs="Arial"/>
                <w:color w:val="000000"/>
                <w:lang w:eastAsia="cs-CZ"/>
              </w:rPr>
              <w:t>.</w:t>
            </w:r>
            <w:r w:rsidR="00F64799" w:rsidRPr="00F64799">
              <w:rPr>
                <w:rFonts w:ascii="Arial" w:eastAsia="Times New Roman" w:hAnsi="Arial" w:cs="Arial"/>
                <w:color w:val="000000"/>
                <w:lang w:eastAsia="cs-CZ"/>
              </w:rPr>
              <w:t xml:space="preserve"> </w:t>
            </w:r>
            <w:proofErr w:type="spellStart"/>
            <w:r w:rsidR="00F64799" w:rsidRPr="00F64799">
              <w:rPr>
                <w:rFonts w:ascii="Arial" w:eastAsia="Times New Roman" w:hAnsi="Arial" w:cs="Arial"/>
                <w:color w:val="000000"/>
                <w:lang w:eastAsia="cs-CZ"/>
              </w:rPr>
              <w:t>org</w:t>
            </w:r>
            <w:proofErr w:type="spellEnd"/>
            <w:r w:rsidR="00F64799" w:rsidRPr="00F64799">
              <w:rPr>
                <w:rFonts w:ascii="Arial" w:eastAsia="Times New Roman" w:hAnsi="Arial" w:cs="Arial"/>
                <w:color w:val="000000"/>
                <w:lang w:eastAsia="cs-CZ"/>
              </w:rPr>
              <w:t>. nevid</w:t>
            </w:r>
            <w:r w:rsidR="0014099A">
              <w:rPr>
                <w:rFonts w:ascii="Arial" w:eastAsia="Times New Roman" w:hAnsi="Arial" w:cs="Arial"/>
                <w:color w:val="000000"/>
                <w:lang w:eastAsia="cs-CZ"/>
              </w:rPr>
              <w:t>omých</w:t>
            </w:r>
            <w:r w:rsidR="00F64799" w:rsidRPr="00F64799">
              <w:rPr>
                <w:rFonts w:ascii="Arial" w:eastAsia="Times New Roman" w:hAnsi="Arial" w:cs="Arial"/>
                <w:color w:val="000000"/>
                <w:lang w:eastAsia="cs-CZ"/>
              </w:rPr>
              <w:t xml:space="preserve"> a slabozrakých</w:t>
            </w:r>
            <w:r w:rsidR="00F64799" w:rsidRPr="0020784F">
              <w:rPr>
                <w:rFonts w:ascii="Arial" w:eastAsia="Times New Roman" w:hAnsi="Arial" w:cs="Arial"/>
                <w:color w:val="000000"/>
                <w:lang w:eastAsia="cs-CZ"/>
              </w:rPr>
              <w:t>, Kyjov</w:t>
            </w:r>
            <w:r>
              <w:rPr>
                <w:rFonts w:ascii="Arial" w:eastAsia="Times New Roman" w:hAnsi="Arial" w:cs="Arial"/>
                <w:color w:val="000000"/>
                <w:lang w:eastAsia="cs-CZ"/>
              </w:rPr>
              <w:t xml:space="preserve">, </w:t>
            </w:r>
            <w:proofErr w:type="gramStart"/>
            <w:r>
              <w:rPr>
                <w:rFonts w:ascii="Arial" w:eastAsia="Times New Roman" w:hAnsi="Arial" w:cs="Arial"/>
                <w:color w:val="000000"/>
                <w:lang w:eastAsia="cs-CZ"/>
              </w:rPr>
              <w:t>pol.5229</w:t>
            </w:r>
            <w:proofErr w:type="gramEnd"/>
          </w:p>
        </w:tc>
        <w:tc>
          <w:tcPr>
            <w:tcW w:w="3543" w:type="dxa"/>
            <w:tcBorders>
              <w:top w:val="nil"/>
              <w:left w:val="nil"/>
              <w:bottom w:val="single" w:sz="4" w:space="0" w:color="auto"/>
              <w:right w:val="single" w:sz="4" w:space="0" w:color="auto"/>
            </w:tcBorders>
            <w:shd w:val="clear" w:color="auto" w:fill="auto"/>
            <w:noWrap/>
            <w:vAlign w:val="bottom"/>
            <w:hideMark/>
          </w:tcPr>
          <w:p w:rsidR="00F64799" w:rsidRPr="00F64799" w:rsidRDefault="00F64799" w:rsidP="00F64799">
            <w:pPr>
              <w:spacing w:after="0" w:line="240" w:lineRule="auto"/>
              <w:jc w:val="right"/>
              <w:rPr>
                <w:rFonts w:ascii="Arial" w:eastAsia="Times New Roman" w:hAnsi="Arial" w:cs="Arial"/>
                <w:color w:val="000000"/>
                <w:lang w:eastAsia="cs-CZ"/>
              </w:rPr>
            </w:pPr>
            <w:r w:rsidRPr="00F64799">
              <w:rPr>
                <w:rFonts w:ascii="Arial" w:eastAsia="Times New Roman" w:hAnsi="Arial" w:cs="Arial"/>
                <w:color w:val="000000"/>
                <w:lang w:eastAsia="cs-CZ"/>
              </w:rPr>
              <w:t>1 000,00</w:t>
            </w:r>
          </w:p>
        </w:tc>
      </w:tr>
      <w:tr w:rsidR="00F64799" w:rsidRPr="00F64799" w:rsidTr="0020784F">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64799" w:rsidRPr="00F64799" w:rsidRDefault="00F64799" w:rsidP="00F64799">
            <w:pPr>
              <w:spacing w:after="0" w:line="240" w:lineRule="auto"/>
              <w:rPr>
                <w:rFonts w:ascii="Arial" w:eastAsia="Times New Roman" w:hAnsi="Arial" w:cs="Arial"/>
                <w:color w:val="000000"/>
                <w:lang w:eastAsia="cs-CZ"/>
              </w:rPr>
            </w:pPr>
            <w:r w:rsidRPr="00F64799">
              <w:rPr>
                <w:rFonts w:ascii="Arial" w:eastAsia="Times New Roman" w:hAnsi="Arial" w:cs="Arial"/>
                <w:color w:val="000000"/>
                <w:lang w:eastAsia="cs-CZ"/>
              </w:rPr>
              <w:t>Občanské sdružení OMEGA plus</w:t>
            </w:r>
            <w:r w:rsidRPr="0020784F">
              <w:rPr>
                <w:rFonts w:ascii="Arial" w:eastAsia="Times New Roman" w:hAnsi="Arial" w:cs="Arial"/>
                <w:color w:val="000000"/>
                <w:lang w:eastAsia="cs-CZ"/>
              </w:rPr>
              <w:t>, Kyjov</w:t>
            </w:r>
            <w:r w:rsidR="00B1572F">
              <w:rPr>
                <w:rFonts w:ascii="Arial" w:eastAsia="Times New Roman" w:hAnsi="Arial" w:cs="Arial"/>
                <w:color w:val="000000"/>
                <w:lang w:eastAsia="cs-CZ"/>
              </w:rPr>
              <w:t>, pol. 5222</w:t>
            </w:r>
          </w:p>
        </w:tc>
        <w:tc>
          <w:tcPr>
            <w:tcW w:w="3543" w:type="dxa"/>
            <w:tcBorders>
              <w:top w:val="nil"/>
              <w:left w:val="nil"/>
              <w:bottom w:val="single" w:sz="4" w:space="0" w:color="auto"/>
              <w:right w:val="single" w:sz="4" w:space="0" w:color="auto"/>
            </w:tcBorders>
            <w:shd w:val="clear" w:color="auto" w:fill="auto"/>
            <w:noWrap/>
            <w:vAlign w:val="bottom"/>
            <w:hideMark/>
          </w:tcPr>
          <w:p w:rsidR="00F64799" w:rsidRPr="00F64799" w:rsidRDefault="00F64799" w:rsidP="00F64799">
            <w:pPr>
              <w:spacing w:after="0" w:line="240" w:lineRule="auto"/>
              <w:jc w:val="right"/>
              <w:rPr>
                <w:rFonts w:ascii="Arial" w:eastAsia="Times New Roman" w:hAnsi="Arial" w:cs="Arial"/>
                <w:color w:val="000000"/>
                <w:lang w:eastAsia="cs-CZ"/>
              </w:rPr>
            </w:pPr>
            <w:r w:rsidRPr="00F64799">
              <w:rPr>
                <w:rFonts w:ascii="Arial" w:eastAsia="Times New Roman" w:hAnsi="Arial" w:cs="Arial"/>
                <w:color w:val="000000"/>
                <w:lang w:eastAsia="cs-CZ"/>
              </w:rPr>
              <w:t>1 000,00</w:t>
            </w:r>
          </w:p>
        </w:tc>
      </w:tr>
      <w:tr w:rsidR="00F64799" w:rsidRPr="00F64799" w:rsidTr="0020784F">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64799" w:rsidRPr="00F64799" w:rsidRDefault="00F64799" w:rsidP="00F64799">
            <w:pPr>
              <w:spacing w:after="0" w:line="240" w:lineRule="auto"/>
              <w:rPr>
                <w:rFonts w:ascii="Arial" w:eastAsia="Times New Roman" w:hAnsi="Arial" w:cs="Arial"/>
                <w:b/>
                <w:bCs/>
                <w:color w:val="000000"/>
                <w:lang w:eastAsia="cs-CZ"/>
              </w:rPr>
            </w:pPr>
            <w:r w:rsidRPr="00F64799">
              <w:rPr>
                <w:rFonts w:ascii="Arial" w:eastAsia="Times New Roman" w:hAnsi="Arial" w:cs="Arial"/>
                <w:b/>
                <w:bCs/>
                <w:color w:val="000000"/>
                <w:lang w:eastAsia="cs-CZ"/>
              </w:rPr>
              <w:t>celkem</w:t>
            </w:r>
          </w:p>
        </w:tc>
        <w:tc>
          <w:tcPr>
            <w:tcW w:w="3543" w:type="dxa"/>
            <w:tcBorders>
              <w:top w:val="nil"/>
              <w:left w:val="nil"/>
              <w:bottom w:val="single" w:sz="4" w:space="0" w:color="auto"/>
              <w:right w:val="single" w:sz="4" w:space="0" w:color="auto"/>
            </w:tcBorders>
            <w:shd w:val="clear" w:color="auto" w:fill="auto"/>
            <w:noWrap/>
            <w:vAlign w:val="bottom"/>
            <w:hideMark/>
          </w:tcPr>
          <w:p w:rsidR="00F64799" w:rsidRPr="00F64799" w:rsidRDefault="00F64799" w:rsidP="00F64799">
            <w:pPr>
              <w:spacing w:after="0" w:line="240" w:lineRule="auto"/>
              <w:jc w:val="right"/>
              <w:rPr>
                <w:rFonts w:ascii="Arial" w:eastAsia="Times New Roman" w:hAnsi="Arial" w:cs="Arial"/>
                <w:b/>
                <w:bCs/>
                <w:color w:val="000000"/>
                <w:lang w:eastAsia="cs-CZ"/>
              </w:rPr>
            </w:pPr>
            <w:r w:rsidRPr="00F64799">
              <w:rPr>
                <w:rFonts w:ascii="Arial" w:eastAsia="Times New Roman" w:hAnsi="Arial" w:cs="Arial"/>
                <w:b/>
                <w:bCs/>
                <w:color w:val="000000"/>
                <w:lang w:eastAsia="cs-CZ"/>
              </w:rPr>
              <w:t>17 560,00</w:t>
            </w:r>
          </w:p>
        </w:tc>
      </w:tr>
    </w:tbl>
    <w:p w:rsidR="00F64799" w:rsidRDefault="00735DD1" w:rsidP="00011E0D">
      <w:pPr>
        <w:spacing w:after="0" w:line="240" w:lineRule="auto"/>
        <w:jc w:val="both"/>
        <w:rPr>
          <w:rFonts w:ascii="Arial" w:hAnsi="Arial" w:cs="Arial"/>
        </w:rPr>
      </w:pPr>
      <w:r>
        <w:rPr>
          <w:rFonts w:ascii="Arial" w:hAnsi="Arial" w:cs="Arial"/>
          <w:b/>
        </w:rPr>
        <w:lastRenderedPageBreak/>
        <w:t>10) Poskytnuté příspěvky</w:t>
      </w:r>
      <w:r w:rsidR="004139EF">
        <w:rPr>
          <w:rFonts w:ascii="Arial" w:hAnsi="Arial" w:cs="Arial"/>
          <w:b/>
        </w:rPr>
        <w:t xml:space="preserve"> ostatní</w:t>
      </w:r>
    </w:p>
    <w:p w:rsidR="00735DD1" w:rsidRDefault="00735DD1" w:rsidP="00011E0D">
      <w:pPr>
        <w:spacing w:after="0" w:line="240" w:lineRule="auto"/>
        <w:jc w:val="both"/>
        <w:rPr>
          <w:rFonts w:ascii="Arial" w:hAnsi="Arial" w:cs="Arial"/>
        </w:rPr>
      </w:pPr>
    </w:p>
    <w:tbl>
      <w:tblPr>
        <w:tblW w:w="9067" w:type="dxa"/>
        <w:tblCellMar>
          <w:left w:w="70" w:type="dxa"/>
          <w:right w:w="70" w:type="dxa"/>
        </w:tblCellMar>
        <w:tblLook w:val="04A0" w:firstRow="1" w:lastRow="0" w:firstColumn="1" w:lastColumn="0" w:noHBand="0" w:noVBand="1"/>
      </w:tblPr>
      <w:tblGrid>
        <w:gridCol w:w="5524"/>
        <w:gridCol w:w="3543"/>
      </w:tblGrid>
      <w:tr w:rsidR="00735DD1" w:rsidRPr="00735DD1" w:rsidTr="00735DD1">
        <w:trPr>
          <w:trHeight w:val="300"/>
        </w:trPr>
        <w:tc>
          <w:tcPr>
            <w:tcW w:w="5524" w:type="dxa"/>
            <w:tcBorders>
              <w:top w:val="single" w:sz="4" w:space="0" w:color="auto"/>
              <w:left w:val="single" w:sz="4" w:space="0" w:color="auto"/>
              <w:bottom w:val="nil"/>
              <w:right w:val="nil"/>
            </w:tcBorders>
            <w:shd w:val="clear" w:color="auto" w:fill="auto"/>
            <w:noWrap/>
            <w:vAlign w:val="bottom"/>
            <w:hideMark/>
          </w:tcPr>
          <w:p w:rsidR="00735DD1" w:rsidRPr="00735DD1" w:rsidRDefault="00735DD1" w:rsidP="00735DD1">
            <w:pPr>
              <w:spacing w:after="0" w:line="240" w:lineRule="auto"/>
              <w:rPr>
                <w:rFonts w:ascii="Arial" w:eastAsia="Times New Roman" w:hAnsi="Arial" w:cs="Arial"/>
                <w:color w:val="000000"/>
                <w:lang w:eastAsia="cs-CZ"/>
              </w:rPr>
            </w:pPr>
            <w:r w:rsidRPr="00735DD1">
              <w:rPr>
                <w:rFonts w:ascii="Arial" w:eastAsia="Times New Roman" w:hAnsi="Arial" w:cs="Arial"/>
                <w:color w:val="000000"/>
                <w:lang w:eastAsia="cs-CZ"/>
              </w:rPr>
              <w:t>organizace</w:t>
            </w:r>
          </w:p>
        </w:tc>
        <w:tc>
          <w:tcPr>
            <w:tcW w:w="3543" w:type="dxa"/>
            <w:tcBorders>
              <w:top w:val="single" w:sz="4" w:space="0" w:color="auto"/>
              <w:left w:val="single" w:sz="4" w:space="0" w:color="auto"/>
              <w:bottom w:val="nil"/>
              <w:right w:val="single" w:sz="4" w:space="0" w:color="auto"/>
            </w:tcBorders>
            <w:shd w:val="clear" w:color="auto" w:fill="auto"/>
            <w:noWrap/>
            <w:vAlign w:val="bottom"/>
            <w:hideMark/>
          </w:tcPr>
          <w:p w:rsidR="00735DD1" w:rsidRPr="00735DD1" w:rsidRDefault="00735DD1" w:rsidP="00735DD1">
            <w:pPr>
              <w:spacing w:after="0" w:line="240" w:lineRule="auto"/>
              <w:rPr>
                <w:rFonts w:ascii="Arial" w:eastAsia="Times New Roman" w:hAnsi="Arial" w:cs="Arial"/>
                <w:color w:val="000000"/>
                <w:lang w:eastAsia="cs-CZ"/>
              </w:rPr>
            </w:pPr>
            <w:r w:rsidRPr="00735DD1">
              <w:rPr>
                <w:rFonts w:ascii="Arial" w:eastAsia="Times New Roman" w:hAnsi="Arial" w:cs="Arial"/>
                <w:color w:val="000000"/>
                <w:lang w:eastAsia="cs-CZ"/>
              </w:rPr>
              <w:t>částka poskytnutá v roce 2016, Kč</w:t>
            </w:r>
          </w:p>
        </w:tc>
      </w:tr>
      <w:tr w:rsidR="00735DD1" w:rsidRPr="00735DD1" w:rsidTr="00735DD1">
        <w:trPr>
          <w:trHeight w:val="300"/>
        </w:trPr>
        <w:tc>
          <w:tcPr>
            <w:tcW w:w="5524" w:type="dxa"/>
            <w:tcBorders>
              <w:top w:val="nil"/>
              <w:left w:val="single" w:sz="4" w:space="0" w:color="auto"/>
              <w:bottom w:val="single" w:sz="4" w:space="0" w:color="auto"/>
              <w:right w:val="nil"/>
            </w:tcBorders>
            <w:shd w:val="clear" w:color="auto" w:fill="auto"/>
            <w:noWrap/>
            <w:vAlign w:val="bottom"/>
            <w:hideMark/>
          </w:tcPr>
          <w:p w:rsidR="00735DD1" w:rsidRPr="00735DD1" w:rsidRDefault="00735DD1" w:rsidP="00735DD1">
            <w:pPr>
              <w:spacing w:after="0" w:line="240" w:lineRule="auto"/>
              <w:rPr>
                <w:rFonts w:ascii="Arial" w:eastAsia="Times New Roman" w:hAnsi="Arial" w:cs="Arial"/>
                <w:color w:val="000000"/>
                <w:lang w:eastAsia="cs-CZ"/>
              </w:rPr>
            </w:pPr>
            <w:r w:rsidRPr="00735DD1">
              <w:rPr>
                <w:rFonts w:ascii="Arial" w:eastAsia="Times New Roman" w:hAnsi="Arial" w:cs="Arial"/>
                <w:color w:val="000000"/>
                <w:lang w:eastAsia="cs-CZ"/>
              </w:rPr>
              <w:t> </w:t>
            </w:r>
          </w:p>
        </w:tc>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735DD1" w:rsidRPr="00735DD1" w:rsidRDefault="00735DD1" w:rsidP="00735DD1">
            <w:pPr>
              <w:spacing w:after="0" w:line="240" w:lineRule="auto"/>
              <w:rPr>
                <w:rFonts w:ascii="Arial" w:eastAsia="Times New Roman" w:hAnsi="Arial" w:cs="Arial"/>
                <w:color w:val="000000"/>
                <w:lang w:eastAsia="cs-CZ"/>
              </w:rPr>
            </w:pPr>
            <w:r w:rsidRPr="00735DD1">
              <w:rPr>
                <w:rFonts w:ascii="Arial" w:eastAsia="Times New Roman" w:hAnsi="Arial" w:cs="Arial"/>
                <w:color w:val="000000"/>
                <w:lang w:eastAsia="cs-CZ"/>
              </w:rPr>
              <w:t> </w:t>
            </w:r>
          </w:p>
        </w:tc>
      </w:tr>
      <w:tr w:rsidR="00735DD1" w:rsidRPr="00735DD1" w:rsidTr="00735DD1">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35DD1" w:rsidRPr="00735DD1" w:rsidRDefault="00735DD1" w:rsidP="00735DD1">
            <w:pPr>
              <w:spacing w:after="0" w:line="240" w:lineRule="auto"/>
              <w:rPr>
                <w:rFonts w:ascii="Arial" w:eastAsia="Times New Roman" w:hAnsi="Arial" w:cs="Arial"/>
                <w:color w:val="000000"/>
                <w:lang w:eastAsia="cs-CZ"/>
              </w:rPr>
            </w:pPr>
            <w:r w:rsidRPr="00735DD1">
              <w:rPr>
                <w:rFonts w:ascii="Arial" w:eastAsia="Times New Roman" w:hAnsi="Arial" w:cs="Arial"/>
                <w:color w:val="000000"/>
                <w:lang w:eastAsia="cs-CZ"/>
              </w:rPr>
              <w:t xml:space="preserve">Spolek pro obnovu venkova, </w:t>
            </w:r>
            <w:proofErr w:type="gramStart"/>
            <w:r w:rsidRPr="00735DD1">
              <w:rPr>
                <w:rFonts w:ascii="Arial" w:eastAsia="Times New Roman" w:hAnsi="Arial" w:cs="Arial"/>
                <w:color w:val="000000"/>
                <w:lang w:eastAsia="cs-CZ"/>
              </w:rPr>
              <w:t>pol.5179</w:t>
            </w:r>
            <w:proofErr w:type="gramEnd"/>
          </w:p>
        </w:tc>
        <w:tc>
          <w:tcPr>
            <w:tcW w:w="3543" w:type="dxa"/>
            <w:tcBorders>
              <w:top w:val="nil"/>
              <w:left w:val="nil"/>
              <w:bottom w:val="single" w:sz="4" w:space="0" w:color="auto"/>
              <w:right w:val="single" w:sz="4" w:space="0" w:color="auto"/>
            </w:tcBorders>
            <w:shd w:val="clear" w:color="auto" w:fill="auto"/>
            <w:noWrap/>
            <w:vAlign w:val="bottom"/>
            <w:hideMark/>
          </w:tcPr>
          <w:p w:rsidR="00735DD1" w:rsidRPr="00735DD1" w:rsidRDefault="00735DD1" w:rsidP="00735DD1">
            <w:pPr>
              <w:spacing w:after="0" w:line="240" w:lineRule="auto"/>
              <w:jc w:val="right"/>
              <w:rPr>
                <w:rFonts w:ascii="Arial" w:eastAsia="Times New Roman" w:hAnsi="Arial" w:cs="Arial"/>
                <w:color w:val="000000"/>
                <w:lang w:eastAsia="cs-CZ"/>
              </w:rPr>
            </w:pPr>
            <w:r w:rsidRPr="00735DD1">
              <w:rPr>
                <w:rFonts w:ascii="Arial" w:eastAsia="Times New Roman" w:hAnsi="Arial" w:cs="Arial"/>
                <w:color w:val="000000"/>
                <w:lang w:eastAsia="cs-CZ"/>
              </w:rPr>
              <w:t>2 000,00</w:t>
            </w:r>
          </w:p>
        </w:tc>
      </w:tr>
      <w:tr w:rsidR="00735DD1" w:rsidRPr="00735DD1" w:rsidTr="00735DD1">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35DD1" w:rsidRPr="00735DD1" w:rsidRDefault="00735DD1" w:rsidP="0068318F">
            <w:pPr>
              <w:spacing w:after="0" w:line="240" w:lineRule="auto"/>
              <w:rPr>
                <w:rFonts w:ascii="Arial" w:eastAsia="Times New Roman" w:hAnsi="Arial" w:cs="Arial"/>
                <w:color w:val="000000"/>
                <w:lang w:eastAsia="cs-CZ"/>
              </w:rPr>
            </w:pPr>
            <w:r w:rsidRPr="00735DD1">
              <w:rPr>
                <w:rFonts w:ascii="Arial" w:eastAsia="Times New Roman" w:hAnsi="Arial" w:cs="Arial"/>
                <w:color w:val="000000"/>
                <w:lang w:eastAsia="cs-CZ"/>
              </w:rPr>
              <w:t>Svaz měst a obcí České republiky, pol. 5179</w:t>
            </w:r>
          </w:p>
        </w:tc>
        <w:tc>
          <w:tcPr>
            <w:tcW w:w="3543" w:type="dxa"/>
            <w:tcBorders>
              <w:top w:val="nil"/>
              <w:left w:val="nil"/>
              <w:bottom w:val="single" w:sz="4" w:space="0" w:color="auto"/>
              <w:right w:val="single" w:sz="4" w:space="0" w:color="auto"/>
            </w:tcBorders>
            <w:shd w:val="clear" w:color="auto" w:fill="auto"/>
            <w:noWrap/>
            <w:vAlign w:val="bottom"/>
            <w:hideMark/>
          </w:tcPr>
          <w:p w:rsidR="00735DD1" w:rsidRPr="00735DD1" w:rsidRDefault="00735DD1" w:rsidP="00735DD1">
            <w:pPr>
              <w:spacing w:after="0" w:line="240" w:lineRule="auto"/>
              <w:jc w:val="right"/>
              <w:rPr>
                <w:rFonts w:ascii="Arial" w:eastAsia="Times New Roman" w:hAnsi="Arial" w:cs="Arial"/>
                <w:color w:val="000000"/>
                <w:lang w:eastAsia="cs-CZ"/>
              </w:rPr>
            </w:pPr>
            <w:r w:rsidRPr="00735DD1">
              <w:rPr>
                <w:rFonts w:ascii="Arial" w:eastAsia="Times New Roman" w:hAnsi="Arial" w:cs="Arial"/>
                <w:color w:val="000000"/>
                <w:lang w:eastAsia="cs-CZ"/>
              </w:rPr>
              <w:t>3 514,00</w:t>
            </w:r>
          </w:p>
        </w:tc>
      </w:tr>
      <w:tr w:rsidR="00735DD1" w:rsidRPr="00735DD1" w:rsidTr="00735DD1">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35DD1" w:rsidRPr="00735DD1" w:rsidRDefault="00735DD1" w:rsidP="00735DD1">
            <w:pPr>
              <w:spacing w:after="0" w:line="240" w:lineRule="auto"/>
              <w:rPr>
                <w:rFonts w:ascii="Arial" w:eastAsia="Times New Roman" w:hAnsi="Arial" w:cs="Arial"/>
                <w:color w:val="000000"/>
                <w:lang w:eastAsia="cs-CZ"/>
              </w:rPr>
            </w:pPr>
            <w:r w:rsidRPr="00735DD1">
              <w:rPr>
                <w:rFonts w:ascii="Arial" w:eastAsia="Times New Roman" w:hAnsi="Arial" w:cs="Arial"/>
                <w:color w:val="000000"/>
                <w:lang w:eastAsia="cs-CZ"/>
              </w:rPr>
              <w:t>KORDIS JMK a.s., IDS JMK, pol. 5193</w:t>
            </w:r>
          </w:p>
        </w:tc>
        <w:tc>
          <w:tcPr>
            <w:tcW w:w="3543" w:type="dxa"/>
            <w:tcBorders>
              <w:top w:val="nil"/>
              <w:left w:val="nil"/>
              <w:bottom w:val="single" w:sz="4" w:space="0" w:color="auto"/>
              <w:right w:val="single" w:sz="4" w:space="0" w:color="auto"/>
            </w:tcBorders>
            <w:shd w:val="clear" w:color="auto" w:fill="auto"/>
            <w:noWrap/>
            <w:vAlign w:val="bottom"/>
            <w:hideMark/>
          </w:tcPr>
          <w:p w:rsidR="00735DD1" w:rsidRPr="00735DD1" w:rsidRDefault="00735DD1" w:rsidP="00735DD1">
            <w:pPr>
              <w:spacing w:after="0" w:line="240" w:lineRule="auto"/>
              <w:jc w:val="right"/>
              <w:rPr>
                <w:rFonts w:ascii="Arial" w:eastAsia="Times New Roman" w:hAnsi="Arial" w:cs="Arial"/>
                <w:color w:val="000000"/>
                <w:lang w:eastAsia="cs-CZ"/>
              </w:rPr>
            </w:pPr>
            <w:r w:rsidRPr="00735DD1">
              <w:rPr>
                <w:rFonts w:ascii="Arial" w:eastAsia="Times New Roman" w:hAnsi="Arial" w:cs="Arial"/>
                <w:color w:val="000000"/>
                <w:lang w:eastAsia="cs-CZ"/>
              </w:rPr>
              <w:t>36 500,00</w:t>
            </w:r>
          </w:p>
        </w:tc>
      </w:tr>
      <w:tr w:rsidR="00735DD1" w:rsidRPr="00735DD1" w:rsidTr="00735DD1">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35DD1" w:rsidRPr="00735DD1" w:rsidRDefault="00735DD1" w:rsidP="00735DD1">
            <w:pPr>
              <w:spacing w:after="0" w:line="240" w:lineRule="auto"/>
              <w:rPr>
                <w:rFonts w:ascii="Arial" w:eastAsia="Times New Roman" w:hAnsi="Arial" w:cs="Arial"/>
                <w:b/>
                <w:bCs/>
                <w:color w:val="000000"/>
                <w:lang w:eastAsia="cs-CZ"/>
              </w:rPr>
            </w:pPr>
            <w:r w:rsidRPr="00735DD1">
              <w:rPr>
                <w:rFonts w:ascii="Arial" w:eastAsia="Times New Roman" w:hAnsi="Arial" w:cs="Arial"/>
                <w:b/>
                <w:bCs/>
                <w:color w:val="000000"/>
                <w:lang w:eastAsia="cs-CZ"/>
              </w:rPr>
              <w:t>celkem</w:t>
            </w:r>
          </w:p>
        </w:tc>
        <w:tc>
          <w:tcPr>
            <w:tcW w:w="3543" w:type="dxa"/>
            <w:tcBorders>
              <w:top w:val="nil"/>
              <w:left w:val="nil"/>
              <w:bottom w:val="single" w:sz="4" w:space="0" w:color="auto"/>
              <w:right w:val="single" w:sz="4" w:space="0" w:color="auto"/>
            </w:tcBorders>
            <w:shd w:val="clear" w:color="auto" w:fill="auto"/>
            <w:noWrap/>
            <w:vAlign w:val="bottom"/>
            <w:hideMark/>
          </w:tcPr>
          <w:p w:rsidR="00735DD1" w:rsidRPr="00735DD1" w:rsidRDefault="00735DD1" w:rsidP="00735DD1">
            <w:pPr>
              <w:spacing w:after="0" w:line="240" w:lineRule="auto"/>
              <w:jc w:val="right"/>
              <w:rPr>
                <w:rFonts w:ascii="Arial" w:eastAsia="Times New Roman" w:hAnsi="Arial" w:cs="Arial"/>
                <w:b/>
                <w:bCs/>
                <w:color w:val="000000"/>
                <w:lang w:eastAsia="cs-CZ"/>
              </w:rPr>
            </w:pPr>
            <w:r w:rsidRPr="00735DD1">
              <w:rPr>
                <w:rFonts w:ascii="Arial" w:eastAsia="Times New Roman" w:hAnsi="Arial" w:cs="Arial"/>
                <w:b/>
                <w:bCs/>
                <w:color w:val="000000"/>
                <w:lang w:eastAsia="cs-CZ"/>
              </w:rPr>
              <w:t>42 014,00</w:t>
            </w:r>
          </w:p>
        </w:tc>
      </w:tr>
    </w:tbl>
    <w:p w:rsidR="00735DD1" w:rsidRPr="00735DD1" w:rsidRDefault="00735DD1" w:rsidP="00011E0D">
      <w:pPr>
        <w:spacing w:after="0" w:line="240" w:lineRule="auto"/>
        <w:jc w:val="both"/>
        <w:rPr>
          <w:rFonts w:ascii="Arial" w:hAnsi="Arial" w:cs="Arial"/>
        </w:rPr>
      </w:pPr>
    </w:p>
    <w:p w:rsidR="0020784F" w:rsidRDefault="00735DD1" w:rsidP="00011E0D">
      <w:pPr>
        <w:spacing w:after="0" w:line="240" w:lineRule="auto"/>
        <w:jc w:val="both"/>
        <w:rPr>
          <w:rFonts w:ascii="Arial" w:hAnsi="Arial" w:cs="Arial"/>
        </w:rPr>
      </w:pPr>
      <w:r w:rsidRPr="00735DD1">
        <w:rPr>
          <w:rFonts w:ascii="Arial" w:hAnsi="Arial" w:cs="Arial"/>
        </w:rPr>
        <w:t>Spolku pro obnovu venkova ČR a Svazu měst a obcí České republiky poskytla obec členské příspěvky</w:t>
      </w:r>
      <w:r w:rsidR="00875566">
        <w:rPr>
          <w:rFonts w:ascii="Arial" w:hAnsi="Arial" w:cs="Arial"/>
        </w:rPr>
        <w:t>, společnosti KORDIS JMK a.s. byl poskytnut příspěvek na financování systému IDS JMK.</w:t>
      </w:r>
    </w:p>
    <w:p w:rsidR="004139EF" w:rsidRDefault="004139EF" w:rsidP="00011E0D">
      <w:pPr>
        <w:spacing w:after="0" w:line="240" w:lineRule="auto"/>
        <w:jc w:val="both"/>
        <w:rPr>
          <w:rFonts w:ascii="Arial" w:hAnsi="Arial" w:cs="Arial"/>
        </w:rPr>
      </w:pPr>
    </w:p>
    <w:p w:rsidR="0034594F" w:rsidRDefault="0034594F" w:rsidP="00011E0D">
      <w:pPr>
        <w:spacing w:after="0" w:line="240" w:lineRule="auto"/>
        <w:jc w:val="both"/>
        <w:rPr>
          <w:rFonts w:ascii="Arial" w:hAnsi="Arial" w:cs="Arial"/>
        </w:rPr>
      </w:pPr>
    </w:p>
    <w:p w:rsidR="004139EF" w:rsidRDefault="004139EF" w:rsidP="00011E0D">
      <w:pPr>
        <w:spacing w:after="0" w:line="240" w:lineRule="auto"/>
        <w:jc w:val="both"/>
        <w:rPr>
          <w:rFonts w:ascii="Arial" w:hAnsi="Arial" w:cs="Arial"/>
        </w:rPr>
      </w:pPr>
      <w:r w:rsidRPr="0034594F">
        <w:rPr>
          <w:rFonts w:ascii="Arial" w:hAnsi="Arial" w:cs="Arial"/>
          <w:b/>
        </w:rPr>
        <w:t xml:space="preserve">11) </w:t>
      </w:r>
      <w:r w:rsidR="0034594F" w:rsidRPr="0034594F">
        <w:rPr>
          <w:rFonts w:ascii="Arial" w:hAnsi="Arial" w:cs="Arial"/>
          <w:b/>
        </w:rPr>
        <w:t>Příspěvková organizace</w:t>
      </w:r>
    </w:p>
    <w:p w:rsidR="0034594F" w:rsidRDefault="0034594F" w:rsidP="00011E0D">
      <w:pPr>
        <w:spacing w:after="0" w:line="240" w:lineRule="auto"/>
        <w:jc w:val="both"/>
        <w:rPr>
          <w:rFonts w:ascii="Arial" w:hAnsi="Arial" w:cs="Arial"/>
        </w:rPr>
      </w:pPr>
      <w:r>
        <w:rPr>
          <w:rFonts w:ascii="Arial" w:hAnsi="Arial" w:cs="Arial"/>
        </w:rPr>
        <w:t>Obec Bukovany je zřizovatelem Základní školy a mateřské školy Bukovany, okres Hodonín, příspěvkové organizace, 696 31 Bukovany 132, IČ: 70984042 (dále jen „PO“).</w:t>
      </w:r>
    </w:p>
    <w:p w:rsidR="0034594F" w:rsidRDefault="0034594F" w:rsidP="00011E0D">
      <w:pPr>
        <w:spacing w:after="0" w:line="240" w:lineRule="auto"/>
        <w:jc w:val="both"/>
        <w:rPr>
          <w:rFonts w:ascii="Arial" w:hAnsi="Arial" w:cs="Arial"/>
        </w:rPr>
      </w:pPr>
      <w:r>
        <w:rPr>
          <w:rFonts w:ascii="Arial" w:hAnsi="Arial" w:cs="Arial"/>
        </w:rPr>
        <w:t xml:space="preserve">PO provozuje hlavní a vedlejší činnost, vedlejší činnost spočívá v poskytování služeb v oblasti logopedie a </w:t>
      </w:r>
      <w:proofErr w:type="spellStart"/>
      <w:r>
        <w:rPr>
          <w:rFonts w:ascii="Arial" w:hAnsi="Arial" w:cs="Arial"/>
        </w:rPr>
        <w:t>grafomotoriky</w:t>
      </w:r>
      <w:proofErr w:type="spellEnd"/>
      <w:r>
        <w:rPr>
          <w:rFonts w:ascii="Arial" w:hAnsi="Arial" w:cs="Arial"/>
        </w:rPr>
        <w:t>.</w:t>
      </w:r>
    </w:p>
    <w:p w:rsidR="002A1E0F" w:rsidRDefault="002A1E0F" w:rsidP="00011E0D">
      <w:pPr>
        <w:spacing w:after="0" w:line="240" w:lineRule="auto"/>
        <w:jc w:val="both"/>
        <w:rPr>
          <w:rFonts w:ascii="Arial" w:hAnsi="Arial" w:cs="Arial"/>
        </w:rPr>
      </w:pPr>
    </w:p>
    <w:p w:rsidR="0034594F" w:rsidRDefault="0034594F" w:rsidP="00011E0D">
      <w:pPr>
        <w:spacing w:after="0" w:line="240" w:lineRule="auto"/>
        <w:jc w:val="both"/>
        <w:rPr>
          <w:rFonts w:ascii="Arial" w:hAnsi="Arial" w:cs="Arial"/>
        </w:rPr>
      </w:pPr>
      <w:r>
        <w:rPr>
          <w:rFonts w:ascii="Arial" w:hAnsi="Arial" w:cs="Arial"/>
        </w:rPr>
        <w:t>Hospodářský výsledek PO za rok 2016</w:t>
      </w:r>
      <w:r w:rsidR="002A1E0F">
        <w:rPr>
          <w:rFonts w:ascii="Arial" w:hAnsi="Arial" w:cs="Arial"/>
        </w:rPr>
        <w:t>:</w:t>
      </w:r>
    </w:p>
    <w:p w:rsidR="002A1E0F" w:rsidRDefault="002A1E0F" w:rsidP="00011E0D">
      <w:pPr>
        <w:spacing w:after="0" w:line="240" w:lineRule="auto"/>
        <w:jc w:val="both"/>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6"/>
        <w:gridCol w:w="2552"/>
        <w:gridCol w:w="2409"/>
      </w:tblGrid>
      <w:tr w:rsidR="002A1E0F" w:rsidRPr="002A1E0F" w:rsidTr="002A1E0F">
        <w:trPr>
          <w:trHeight w:val="300"/>
        </w:trPr>
        <w:tc>
          <w:tcPr>
            <w:tcW w:w="4106" w:type="dxa"/>
            <w:shd w:val="clear" w:color="auto" w:fill="auto"/>
            <w:noWrap/>
            <w:vAlign w:val="bottom"/>
            <w:hideMark/>
          </w:tcPr>
          <w:p w:rsidR="002A1E0F" w:rsidRPr="002A1E0F" w:rsidRDefault="002A1E0F" w:rsidP="002A1E0F">
            <w:pPr>
              <w:spacing w:after="0" w:line="240" w:lineRule="auto"/>
              <w:rPr>
                <w:rFonts w:ascii="Arial" w:eastAsia="Times New Roman" w:hAnsi="Arial" w:cs="Arial"/>
                <w:sz w:val="24"/>
                <w:szCs w:val="24"/>
                <w:lang w:eastAsia="cs-CZ"/>
              </w:rPr>
            </w:pPr>
          </w:p>
        </w:tc>
        <w:tc>
          <w:tcPr>
            <w:tcW w:w="2552" w:type="dxa"/>
            <w:shd w:val="clear" w:color="auto" w:fill="auto"/>
            <w:noWrap/>
            <w:vAlign w:val="bottom"/>
            <w:hideMark/>
          </w:tcPr>
          <w:p w:rsidR="002A1E0F" w:rsidRPr="002A1E0F" w:rsidRDefault="002A1E0F" w:rsidP="002A1E0F">
            <w:pPr>
              <w:spacing w:after="0" w:line="240" w:lineRule="auto"/>
              <w:rPr>
                <w:rFonts w:ascii="Arial" w:eastAsia="Times New Roman" w:hAnsi="Arial" w:cs="Arial"/>
                <w:color w:val="000000"/>
                <w:lang w:eastAsia="cs-CZ"/>
              </w:rPr>
            </w:pPr>
            <w:r w:rsidRPr="002A1E0F">
              <w:rPr>
                <w:rFonts w:ascii="Arial" w:eastAsia="Times New Roman" w:hAnsi="Arial" w:cs="Arial"/>
                <w:color w:val="000000"/>
                <w:lang w:eastAsia="cs-CZ"/>
              </w:rPr>
              <w:t>hlavní činnost</w:t>
            </w:r>
          </w:p>
        </w:tc>
        <w:tc>
          <w:tcPr>
            <w:tcW w:w="2409" w:type="dxa"/>
            <w:shd w:val="clear" w:color="auto" w:fill="auto"/>
            <w:noWrap/>
            <w:vAlign w:val="bottom"/>
            <w:hideMark/>
          </w:tcPr>
          <w:p w:rsidR="002A1E0F" w:rsidRPr="002A1E0F" w:rsidRDefault="002A1E0F" w:rsidP="002A1E0F">
            <w:pPr>
              <w:spacing w:after="0" w:line="240" w:lineRule="auto"/>
              <w:rPr>
                <w:rFonts w:ascii="Arial" w:eastAsia="Times New Roman" w:hAnsi="Arial" w:cs="Arial"/>
                <w:color w:val="000000"/>
                <w:lang w:eastAsia="cs-CZ"/>
              </w:rPr>
            </w:pPr>
            <w:r w:rsidRPr="002A1E0F">
              <w:rPr>
                <w:rFonts w:ascii="Arial" w:eastAsia="Times New Roman" w:hAnsi="Arial" w:cs="Arial"/>
                <w:color w:val="000000"/>
                <w:lang w:eastAsia="cs-CZ"/>
              </w:rPr>
              <w:t>vedlejší činnost</w:t>
            </w:r>
          </w:p>
        </w:tc>
      </w:tr>
      <w:tr w:rsidR="002A1E0F" w:rsidRPr="002A1E0F" w:rsidTr="002A1E0F">
        <w:trPr>
          <w:trHeight w:val="300"/>
        </w:trPr>
        <w:tc>
          <w:tcPr>
            <w:tcW w:w="4106" w:type="dxa"/>
            <w:shd w:val="clear" w:color="auto" w:fill="auto"/>
            <w:noWrap/>
            <w:vAlign w:val="bottom"/>
            <w:hideMark/>
          </w:tcPr>
          <w:p w:rsidR="002A1E0F" w:rsidRPr="002A1E0F" w:rsidRDefault="002A1E0F" w:rsidP="002A1E0F">
            <w:pPr>
              <w:spacing w:after="0" w:line="240" w:lineRule="auto"/>
              <w:rPr>
                <w:rFonts w:ascii="Arial" w:eastAsia="Times New Roman" w:hAnsi="Arial" w:cs="Arial"/>
                <w:color w:val="000000"/>
                <w:lang w:eastAsia="cs-CZ"/>
              </w:rPr>
            </w:pPr>
            <w:r w:rsidRPr="002A1E0F">
              <w:rPr>
                <w:rFonts w:ascii="Arial" w:eastAsia="Times New Roman" w:hAnsi="Arial" w:cs="Arial"/>
                <w:color w:val="000000"/>
                <w:lang w:eastAsia="cs-CZ"/>
              </w:rPr>
              <w:t>výnosy</w:t>
            </w:r>
          </w:p>
        </w:tc>
        <w:tc>
          <w:tcPr>
            <w:tcW w:w="2552" w:type="dxa"/>
            <w:shd w:val="clear" w:color="auto" w:fill="auto"/>
            <w:noWrap/>
            <w:vAlign w:val="bottom"/>
            <w:hideMark/>
          </w:tcPr>
          <w:p w:rsidR="002A1E0F" w:rsidRPr="002A1E0F" w:rsidRDefault="002A1E0F" w:rsidP="002A1E0F">
            <w:pPr>
              <w:spacing w:after="0" w:line="240" w:lineRule="auto"/>
              <w:jc w:val="right"/>
              <w:rPr>
                <w:rFonts w:ascii="Arial" w:eastAsia="Times New Roman" w:hAnsi="Arial" w:cs="Arial"/>
                <w:color w:val="000000"/>
                <w:lang w:eastAsia="cs-CZ"/>
              </w:rPr>
            </w:pPr>
            <w:r w:rsidRPr="002A1E0F">
              <w:rPr>
                <w:rFonts w:ascii="Arial" w:eastAsia="Times New Roman" w:hAnsi="Arial" w:cs="Arial"/>
                <w:color w:val="000000"/>
                <w:lang w:eastAsia="cs-CZ"/>
              </w:rPr>
              <w:t>3 390 288,07</w:t>
            </w:r>
          </w:p>
        </w:tc>
        <w:tc>
          <w:tcPr>
            <w:tcW w:w="2409" w:type="dxa"/>
            <w:shd w:val="clear" w:color="auto" w:fill="auto"/>
            <w:noWrap/>
            <w:vAlign w:val="bottom"/>
            <w:hideMark/>
          </w:tcPr>
          <w:p w:rsidR="002A1E0F" w:rsidRPr="002A1E0F" w:rsidRDefault="002A1E0F" w:rsidP="002A1E0F">
            <w:pPr>
              <w:spacing w:after="0" w:line="240" w:lineRule="auto"/>
              <w:jc w:val="right"/>
              <w:rPr>
                <w:rFonts w:ascii="Arial" w:eastAsia="Times New Roman" w:hAnsi="Arial" w:cs="Arial"/>
                <w:color w:val="000000"/>
                <w:lang w:eastAsia="cs-CZ"/>
              </w:rPr>
            </w:pPr>
            <w:r w:rsidRPr="002A1E0F">
              <w:rPr>
                <w:rFonts w:ascii="Arial" w:eastAsia="Times New Roman" w:hAnsi="Arial" w:cs="Arial"/>
                <w:color w:val="000000"/>
                <w:lang w:eastAsia="cs-CZ"/>
              </w:rPr>
              <w:t>6 240,00</w:t>
            </w:r>
          </w:p>
        </w:tc>
      </w:tr>
      <w:tr w:rsidR="002A1E0F" w:rsidRPr="002A1E0F" w:rsidTr="002A1E0F">
        <w:trPr>
          <w:trHeight w:val="300"/>
        </w:trPr>
        <w:tc>
          <w:tcPr>
            <w:tcW w:w="4106" w:type="dxa"/>
            <w:shd w:val="clear" w:color="auto" w:fill="auto"/>
            <w:noWrap/>
            <w:vAlign w:val="bottom"/>
            <w:hideMark/>
          </w:tcPr>
          <w:p w:rsidR="002A1E0F" w:rsidRPr="002A1E0F" w:rsidRDefault="002A1E0F" w:rsidP="002A1E0F">
            <w:pPr>
              <w:spacing w:after="0" w:line="240" w:lineRule="auto"/>
              <w:rPr>
                <w:rFonts w:ascii="Arial" w:eastAsia="Times New Roman" w:hAnsi="Arial" w:cs="Arial"/>
                <w:color w:val="000000"/>
                <w:lang w:eastAsia="cs-CZ"/>
              </w:rPr>
            </w:pPr>
            <w:r w:rsidRPr="002A1E0F">
              <w:rPr>
                <w:rFonts w:ascii="Arial" w:eastAsia="Times New Roman" w:hAnsi="Arial" w:cs="Arial"/>
                <w:color w:val="000000"/>
                <w:lang w:eastAsia="cs-CZ"/>
              </w:rPr>
              <w:t>náklady</w:t>
            </w:r>
          </w:p>
        </w:tc>
        <w:tc>
          <w:tcPr>
            <w:tcW w:w="2552" w:type="dxa"/>
            <w:shd w:val="clear" w:color="auto" w:fill="auto"/>
            <w:noWrap/>
            <w:vAlign w:val="bottom"/>
            <w:hideMark/>
          </w:tcPr>
          <w:p w:rsidR="002A1E0F" w:rsidRPr="002A1E0F" w:rsidRDefault="002A1E0F" w:rsidP="002A1E0F">
            <w:pPr>
              <w:spacing w:after="0" w:line="240" w:lineRule="auto"/>
              <w:jc w:val="right"/>
              <w:rPr>
                <w:rFonts w:ascii="Arial" w:eastAsia="Times New Roman" w:hAnsi="Arial" w:cs="Arial"/>
                <w:color w:val="000000"/>
                <w:lang w:eastAsia="cs-CZ"/>
              </w:rPr>
            </w:pPr>
            <w:r w:rsidRPr="002A1E0F">
              <w:rPr>
                <w:rFonts w:ascii="Arial" w:eastAsia="Times New Roman" w:hAnsi="Arial" w:cs="Arial"/>
                <w:color w:val="000000"/>
                <w:lang w:eastAsia="cs-CZ"/>
              </w:rPr>
              <w:t>3 390 360,37</w:t>
            </w:r>
          </w:p>
        </w:tc>
        <w:tc>
          <w:tcPr>
            <w:tcW w:w="2409" w:type="dxa"/>
            <w:shd w:val="clear" w:color="auto" w:fill="auto"/>
            <w:noWrap/>
            <w:vAlign w:val="bottom"/>
            <w:hideMark/>
          </w:tcPr>
          <w:p w:rsidR="002A1E0F" w:rsidRPr="002A1E0F" w:rsidRDefault="002A1E0F" w:rsidP="002A1E0F">
            <w:pPr>
              <w:spacing w:after="0" w:line="240" w:lineRule="auto"/>
              <w:jc w:val="right"/>
              <w:rPr>
                <w:rFonts w:ascii="Arial" w:eastAsia="Times New Roman" w:hAnsi="Arial" w:cs="Arial"/>
                <w:color w:val="000000"/>
                <w:lang w:eastAsia="cs-CZ"/>
              </w:rPr>
            </w:pPr>
            <w:r w:rsidRPr="002A1E0F">
              <w:rPr>
                <w:rFonts w:ascii="Arial" w:eastAsia="Times New Roman" w:hAnsi="Arial" w:cs="Arial"/>
                <w:color w:val="000000"/>
                <w:lang w:eastAsia="cs-CZ"/>
              </w:rPr>
              <w:t>6 167,70</w:t>
            </w:r>
          </w:p>
        </w:tc>
      </w:tr>
      <w:tr w:rsidR="002A1E0F" w:rsidRPr="002A1E0F" w:rsidTr="002A1E0F">
        <w:trPr>
          <w:trHeight w:val="300"/>
        </w:trPr>
        <w:tc>
          <w:tcPr>
            <w:tcW w:w="4106" w:type="dxa"/>
            <w:shd w:val="clear" w:color="auto" w:fill="auto"/>
            <w:noWrap/>
            <w:vAlign w:val="bottom"/>
            <w:hideMark/>
          </w:tcPr>
          <w:p w:rsidR="002A1E0F" w:rsidRPr="002A1E0F" w:rsidRDefault="002A1E0F" w:rsidP="002A1E0F">
            <w:pPr>
              <w:spacing w:after="0" w:line="240" w:lineRule="auto"/>
              <w:rPr>
                <w:rFonts w:ascii="Arial" w:eastAsia="Times New Roman" w:hAnsi="Arial" w:cs="Arial"/>
                <w:color w:val="000000"/>
                <w:lang w:eastAsia="cs-CZ"/>
              </w:rPr>
            </w:pPr>
            <w:r w:rsidRPr="002A1E0F">
              <w:rPr>
                <w:rFonts w:ascii="Arial" w:eastAsia="Times New Roman" w:hAnsi="Arial" w:cs="Arial"/>
                <w:color w:val="000000"/>
                <w:lang w:eastAsia="cs-CZ"/>
              </w:rPr>
              <w:t>hospodářský výsledek</w:t>
            </w:r>
          </w:p>
        </w:tc>
        <w:tc>
          <w:tcPr>
            <w:tcW w:w="2552" w:type="dxa"/>
            <w:shd w:val="clear" w:color="auto" w:fill="auto"/>
            <w:noWrap/>
            <w:vAlign w:val="bottom"/>
            <w:hideMark/>
          </w:tcPr>
          <w:p w:rsidR="002A1E0F" w:rsidRPr="002A1E0F" w:rsidRDefault="002A1E0F" w:rsidP="002A1E0F">
            <w:pPr>
              <w:spacing w:after="0" w:line="240" w:lineRule="auto"/>
              <w:jc w:val="right"/>
              <w:rPr>
                <w:rFonts w:ascii="Arial" w:eastAsia="Times New Roman" w:hAnsi="Arial" w:cs="Arial"/>
                <w:color w:val="000000"/>
                <w:lang w:eastAsia="cs-CZ"/>
              </w:rPr>
            </w:pPr>
            <w:r w:rsidRPr="002A1E0F">
              <w:rPr>
                <w:rFonts w:ascii="Arial" w:eastAsia="Times New Roman" w:hAnsi="Arial" w:cs="Arial"/>
                <w:color w:val="000000"/>
                <w:lang w:eastAsia="cs-CZ"/>
              </w:rPr>
              <w:t>-72,30</w:t>
            </w:r>
          </w:p>
        </w:tc>
        <w:tc>
          <w:tcPr>
            <w:tcW w:w="2409" w:type="dxa"/>
            <w:shd w:val="clear" w:color="auto" w:fill="auto"/>
            <w:noWrap/>
            <w:vAlign w:val="bottom"/>
            <w:hideMark/>
          </w:tcPr>
          <w:p w:rsidR="002A1E0F" w:rsidRPr="002A1E0F" w:rsidRDefault="002A1E0F" w:rsidP="002A1E0F">
            <w:pPr>
              <w:spacing w:after="0" w:line="240" w:lineRule="auto"/>
              <w:jc w:val="right"/>
              <w:rPr>
                <w:rFonts w:ascii="Arial" w:eastAsia="Times New Roman" w:hAnsi="Arial" w:cs="Arial"/>
                <w:color w:val="000000"/>
                <w:lang w:eastAsia="cs-CZ"/>
              </w:rPr>
            </w:pPr>
            <w:r w:rsidRPr="002A1E0F">
              <w:rPr>
                <w:rFonts w:ascii="Arial" w:eastAsia="Times New Roman" w:hAnsi="Arial" w:cs="Arial"/>
                <w:color w:val="000000"/>
                <w:lang w:eastAsia="cs-CZ"/>
              </w:rPr>
              <w:t>72,30</w:t>
            </w:r>
          </w:p>
        </w:tc>
      </w:tr>
      <w:tr w:rsidR="002A1E0F" w:rsidRPr="002A1E0F" w:rsidTr="002A1E0F">
        <w:trPr>
          <w:trHeight w:val="300"/>
        </w:trPr>
        <w:tc>
          <w:tcPr>
            <w:tcW w:w="4106" w:type="dxa"/>
            <w:shd w:val="clear" w:color="auto" w:fill="auto"/>
            <w:noWrap/>
            <w:vAlign w:val="bottom"/>
            <w:hideMark/>
          </w:tcPr>
          <w:p w:rsidR="002A1E0F" w:rsidRPr="002A1E0F" w:rsidRDefault="002A1E0F" w:rsidP="002A1E0F">
            <w:pPr>
              <w:spacing w:after="0" w:line="240" w:lineRule="auto"/>
              <w:rPr>
                <w:rFonts w:ascii="Arial" w:eastAsia="Times New Roman" w:hAnsi="Arial" w:cs="Arial"/>
                <w:b/>
                <w:bCs/>
                <w:color w:val="000000"/>
                <w:lang w:eastAsia="cs-CZ"/>
              </w:rPr>
            </w:pPr>
            <w:r w:rsidRPr="002A1E0F">
              <w:rPr>
                <w:rFonts w:ascii="Arial" w:eastAsia="Times New Roman" w:hAnsi="Arial" w:cs="Arial"/>
                <w:b/>
                <w:bCs/>
                <w:color w:val="000000"/>
                <w:lang w:eastAsia="cs-CZ"/>
              </w:rPr>
              <w:t>celkový hospodářský výsledek</w:t>
            </w:r>
          </w:p>
        </w:tc>
        <w:tc>
          <w:tcPr>
            <w:tcW w:w="2552" w:type="dxa"/>
            <w:shd w:val="clear" w:color="auto" w:fill="auto"/>
            <w:noWrap/>
            <w:vAlign w:val="bottom"/>
            <w:hideMark/>
          </w:tcPr>
          <w:p w:rsidR="002A1E0F" w:rsidRPr="002A1E0F" w:rsidRDefault="002A1E0F" w:rsidP="002A1E0F">
            <w:pPr>
              <w:spacing w:after="0" w:line="240" w:lineRule="auto"/>
              <w:jc w:val="right"/>
              <w:rPr>
                <w:rFonts w:ascii="Arial" w:eastAsia="Times New Roman" w:hAnsi="Arial" w:cs="Arial"/>
                <w:b/>
                <w:bCs/>
                <w:color w:val="000000"/>
                <w:lang w:eastAsia="cs-CZ"/>
              </w:rPr>
            </w:pPr>
            <w:r w:rsidRPr="002A1E0F">
              <w:rPr>
                <w:rFonts w:ascii="Arial" w:eastAsia="Times New Roman" w:hAnsi="Arial" w:cs="Arial"/>
                <w:b/>
                <w:bCs/>
                <w:color w:val="000000"/>
                <w:lang w:eastAsia="cs-CZ"/>
              </w:rPr>
              <w:t>0,00</w:t>
            </w:r>
          </w:p>
        </w:tc>
        <w:tc>
          <w:tcPr>
            <w:tcW w:w="2409" w:type="dxa"/>
            <w:shd w:val="clear" w:color="auto" w:fill="auto"/>
            <w:noWrap/>
            <w:vAlign w:val="bottom"/>
            <w:hideMark/>
          </w:tcPr>
          <w:p w:rsidR="002A1E0F" w:rsidRPr="002A1E0F" w:rsidRDefault="002A1E0F" w:rsidP="002A1E0F">
            <w:pPr>
              <w:spacing w:after="0" w:line="240" w:lineRule="auto"/>
              <w:jc w:val="right"/>
              <w:rPr>
                <w:rFonts w:ascii="Arial" w:eastAsia="Times New Roman" w:hAnsi="Arial" w:cs="Arial"/>
                <w:b/>
                <w:bCs/>
                <w:color w:val="000000"/>
                <w:lang w:eastAsia="cs-CZ"/>
              </w:rPr>
            </w:pPr>
          </w:p>
        </w:tc>
      </w:tr>
    </w:tbl>
    <w:p w:rsidR="002A1E0F" w:rsidRDefault="002A1E0F" w:rsidP="00011E0D">
      <w:pPr>
        <w:spacing w:after="0" w:line="240" w:lineRule="auto"/>
        <w:jc w:val="both"/>
        <w:rPr>
          <w:rFonts w:ascii="Arial" w:hAnsi="Arial" w:cs="Arial"/>
        </w:rPr>
      </w:pPr>
    </w:p>
    <w:p w:rsidR="002A1E0F" w:rsidRDefault="002A1E0F" w:rsidP="002A1E0F">
      <w:pPr>
        <w:spacing w:after="0" w:line="240" w:lineRule="auto"/>
        <w:ind w:right="708"/>
        <w:jc w:val="both"/>
        <w:rPr>
          <w:rFonts w:ascii="Arial" w:hAnsi="Arial" w:cs="Arial"/>
          <w:b/>
        </w:rPr>
      </w:pPr>
      <w:r w:rsidRPr="00C34F85">
        <w:rPr>
          <w:rFonts w:ascii="Arial" w:hAnsi="Arial" w:cs="Arial"/>
          <w:b/>
        </w:rPr>
        <w:t>Finanční prostředky k </w:t>
      </w:r>
      <w:proofErr w:type="gramStart"/>
      <w:r w:rsidRPr="00C34F85">
        <w:rPr>
          <w:rFonts w:ascii="Arial" w:hAnsi="Arial" w:cs="Arial"/>
          <w:b/>
        </w:rPr>
        <w:t>31.12.2016</w:t>
      </w:r>
      <w:proofErr w:type="gramEnd"/>
      <w:r w:rsidRPr="00C34F85">
        <w:rPr>
          <w:rFonts w:ascii="Arial" w:hAnsi="Arial" w:cs="Arial"/>
          <w:b/>
        </w:rPr>
        <w:t>:</w:t>
      </w:r>
    </w:p>
    <w:tbl>
      <w:tblPr>
        <w:tblStyle w:val="Mkatabulky"/>
        <w:tblW w:w="0" w:type="auto"/>
        <w:tblLook w:val="04A0" w:firstRow="1" w:lastRow="0" w:firstColumn="1" w:lastColumn="0" w:noHBand="0" w:noVBand="1"/>
      </w:tblPr>
      <w:tblGrid>
        <w:gridCol w:w="6658"/>
        <w:gridCol w:w="2404"/>
      </w:tblGrid>
      <w:tr w:rsidR="002A1E0F" w:rsidTr="002A1E0F">
        <w:tc>
          <w:tcPr>
            <w:tcW w:w="6658" w:type="dxa"/>
          </w:tcPr>
          <w:p w:rsidR="002A1E0F" w:rsidRPr="00D52DD8" w:rsidRDefault="002A1E0F" w:rsidP="003608B4">
            <w:pPr>
              <w:ind w:right="708"/>
              <w:jc w:val="both"/>
              <w:rPr>
                <w:rFonts w:ascii="Arial" w:hAnsi="Arial" w:cs="Arial"/>
              </w:rPr>
            </w:pPr>
            <w:r w:rsidRPr="00D52DD8">
              <w:rPr>
                <w:rFonts w:ascii="Arial" w:hAnsi="Arial" w:cs="Arial"/>
              </w:rPr>
              <w:t>Běžný účet</w:t>
            </w:r>
            <w:r>
              <w:rPr>
                <w:rFonts w:ascii="Arial" w:hAnsi="Arial" w:cs="Arial"/>
              </w:rPr>
              <w:t>, Kč</w:t>
            </w:r>
          </w:p>
        </w:tc>
        <w:tc>
          <w:tcPr>
            <w:tcW w:w="2404" w:type="dxa"/>
          </w:tcPr>
          <w:p w:rsidR="002A1E0F" w:rsidRPr="00D52DD8" w:rsidRDefault="002A1E0F" w:rsidP="003608B4">
            <w:pPr>
              <w:ind w:right="708"/>
              <w:jc w:val="right"/>
              <w:rPr>
                <w:rFonts w:ascii="Arial" w:hAnsi="Arial" w:cs="Arial"/>
              </w:rPr>
            </w:pPr>
            <w:r w:rsidRPr="00D52DD8">
              <w:rPr>
                <w:rFonts w:ascii="Arial" w:hAnsi="Arial" w:cs="Arial"/>
              </w:rPr>
              <w:t>244 939,96</w:t>
            </w:r>
          </w:p>
        </w:tc>
      </w:tr>
      <w:tr w:rsidR="002A1E0F" w:rsidTr="002A1E0F">
        <w:tc>
          <w:tcPr>
            <w:tcW w:w="6658" w:type="dxa"/>
          </w:tcPr>
          <w:p w:rsidR="002A1E0F" w:rsidRPr="00D52DD8" w:rsidRDefault="002A1E0F" w:rsidP="003608B4">
            <w:pPr>
              <w:ind w:right="708"/>
              <w:jc w:val="both"/>
              <w:rPr>
                <w:rFonts w:ascii="Arial" w:hAnsi="Arial" w:cs="Arial"/>
              </w:rPr>
            </w:pPr>
            <w:r w:rsidRPr="00D52DD8">
              <w:rPr>
                <w:rFonts w:ascii="Arial" w:hAnsi="Arial" w:cs="Arial"/>
              </w:rPr>
              <w:t>Běžný účet FKSP, Kč</w:t>
            </w:r>
          </w:p>
        </w:tc>
        <w:tc>
          <w:tcPr>
            <w:tcW w:w="2404" w:type="dxa"/>
          </w:tcPr>
          <w:p w:rsidR="002A1E0F" w:rsidRPr="00D52DD8" w:rsidRDefault="002A1E0F" w:rsidP="003608B4">
            <w:pPr>
              <w:ind w:right="708"/>
              <w:jc w:val="right"/>
              <w:rPr>
                <w:rFonts w:ascii="Arial" w:hAnsi="Arial" w:cs="Arial"/>
              </w:rPr>
            </w:pPr>
            <w:r w:rsidRPr="00D52DD8">
              <w:rPr>
                <w:rFonts w:ascii="Arial" w:hAnsi="Arial" w:cs="Arial"/>
              </w:rPr>
              <w:t>3 430,75</w:t>
            </w:r>
          </w:p>
        </w:tc>
      </w:tr>
      <w:tr w:rsidR="002A1E0F" w:rsidTr="002A1E0F">
        <w:tc>
          <w:tcPr>
            <w:tcW w:w="6658" w:type="dxa"/>
          </w:tcPr>
          <w:p w:rsidR="002A1E0F" w:rsidRPr="00D52DD8" w:rsidRDefault="002A1E0F" w:rsidP="003608B4">
            <w:pPr>
              <w:ind w:right="708"/>
              <w:jc w:val="both"/>
              <w:rPr>
                <w:rFonts w:ascii="Arial" w:hAnsi="Arial" w:cs="Arial"/>
              </w:rPr>
            </w:pPr>
            <w:r w:rsidRPr="00D52DD8">
              <w:rPr>
                <w:rFonts w:ascii="Arial" w:hAnsi="Arial" w:cs="Arial"/>
              </w:rPr>
              <w:t>Pokladna, Kč</w:t>
            </w:r>
          </w:p>
        </w:tc>
        <w:tc>
          <w:tcPr>
            <w:tcW w:w="2404" w:type="dxa"/>
          </w:tcPr>
          <w:p w:rsidR="002A1E0F" w:rsidRPr="00D52DD8" w:rsidRDefault="002A1E0F" w:rsidP="003608B4">
            <w:pPr>
              <w:ind w:right="708"/>
              <w:jc w:val="right"/>
              <w:rPr>
                <w:rFonts w:ascii="Arial" w:hAnsi="Arial" w:cs="Arial"/>
              </w:rPr>
            </w:pPr>
            <w:r w:rsidRPr="00D52DD8">
              <w:rPr>
                <w:rFonts w:ascii="Arial" w:hAnsi="Arial" w:cs="Arial"/>
              </w:rPr>
              <w:t>424,00</w:t>
            </w:r>
          </w:p>
        </w:tc>
      </w:tr>
      <w:tr w:rsidR="002A1E0F" w:rsidTr="002A1E0F">
        <w:tc>
          <w:tcPr>
            <w:tcW w:w="6658" w:type="dxa"/>
          </w:tcPr>
          <w:p w:rsidR="002A1E0F" w:rsidRPr="00D52DD8" w:rsidRDefault="002A1E0F" w:rsidP="003608B4">
            <w:pPr>
              <w:ind w:right="708"/>
              <w:jc w:val="both"/>
              <w:rPr>
                <w:rFonts w:ascii="Arial" w:hAnsi="Arial" w:cs="Arial"/>
              </w:rPr>
            </w:pPr>
            <w:r w:rsidRPr="00D52DD8">
              <w:rPr>
                <w:rFonts w:ascii="Arial" w:hAnsi="Arial" w:cs="Arial"/>
              </w:rPr>
              <w:t>Fond kulturních a sociálních potřeb, Kč</w:t>
            </w:r>
          </w:p>
        </w:tc>
        <w:tc>
          <w:tcPr>
            <w:tcW w:w="2404" w:type="dxa"/>
          </w:tcPr>
          <w:p w:rsidR="002A1E0F" w:rsidRPr="00D52DD8" w:rsidRDefault="002A1E0F" w:rsidP="003608B4">
            <w:pPr>
              <w:ind w:right="708"/>
              <w:jc w:val="right"/>
              <w:rPr>
                <w:rFonts w:ascii="Arial" w:hAnsi="Arial" w:cs="Arial"/>
              </w:rPr>
            </w:pPr>
            <w:r w:rsidRPr="00D52DD8">
              <w:rPr>
                <w:rFonts w:ascii="Arial" w:hAnsi="Arial" w:cs="Arial"/>
              </w:rPr>
              <w:t>6 645,68</w:t>
            </w:r>
          </w:p>
        </w:tc>
      </w:tr>
      <w:tr w:rsidR="002A1E0F" w:rsidTr="002A1E0F">
        <w:tc>
          <w:tcPr>
            <w:tcW w:w="6658" w:type="dxa"/>
          </w:tcPr>
          <w:p w:rsidR="002A1E0F" w:rsidRPr="00D52DD8" w:rsidRDefault="002A1E0F" w:rsidP="003608B4">
            <w:pPr>
              <w:ind w:right="708"/>
              <w:jc w:val="both"/>
              <w:rPr>
                <w:rFonts w:ascii="Arial" w:hAnsi="Arial" w:cs="Arial"/>
              </w:rPr>
            </w:pPr>
            <w:r>
              <w:rPr>
                <w:rFonts w:ascii="Arial" w:hAnsi="Arial" w:cs="Arial"/>
              </w:rPr>
              <w:t>Rezervní fond ze zlepšeného HV, Kč</w:t>
            </w:r>
          </w:p>
        </w:tc>
        <w:tc>
          <w:tcPr>
            <w:tcW w:w="2404" w:type="dxa"/>
          </w:tcPr>
          <w:p w:rsidR="002A1E0F" w:rsidRPr="00D52DD8" w:rsidRDefault="002A1E0F" w:rsidP="003608B4">
            <w:pPr>
              <w:ind w:right="708"/>
              <w:jc w:val="right"/>
              <w:rPr>
                <w:rFonts w:ascii="Arial" w:hAnsi="Arial" w:cs="Arial"/>
              </w:rPr>
            </w:pPr>
            <w:r w:rsidRPr="00D52DD8">
              <w:rPr>
                <w:rFonts w:ascii="Arial" w:hAnsi="Arial" w:cs="Arial"/>
              </w:rPr>
              <w:t>1 422,21</w:t>
            </w:r>
          </w:p>
        </w:tc>
      </w:tr>
      <w:tr w:rsidR="002A1E0F" w:rsidTr="002A1E0F">
        <w:tc>
          <w:tcPr>
            <w:tcW w:w="6658" w:type="dxa"/>
          </w:tcPr>
          <w:p w:rsidR="002A1E0F" w:rsidRPr="00D52DD8" w:rsidRDefault="002A1E0F" w:rsidP="003608B4">
            <w:pPr>
              <w:ind w:right="708"/>
              <w:jc w:val="both"/>
              <w:rPr>
                <w:rFonts w:ascii="Arial" w:hAnsi="Arial" w:cs="Arial"/>
              </w:rPr>
            </w:pPr>
            <w:r>
              <w:rPr>
                <w:rFonts w:ascii="Arial" w:hAnsi="Arial" w:cs="Arial"/>
              </w:rPr>
              <w:t>Rezervní fond z ostatních titulů, Kč</w:t>
            </w:r>
          </w:p>
        </w:tc>
        <w:tc>
          <w:tcPr>
            <w:tcW w:w="2404" w:type="dxa"/>
          </w:tcPr>
          <w:p w:rsidR="002A1E0F" w:rsidRPr="00D52DD8" w:rsidRDefault="002A1E0F" w:rsidP="003608B4">
            <w:pPr>
              <w:ind w:right="708"/>
              <w:jc w:val="right"/>
              <w:rPr>
                <w:rFonts w:ascii="Arial" w:hAnsi="Arial" w:cs="Arial"/>
              </w:rPr>
            </w:pPr>
            <w:r w:rsidRPr="00D52DD8">
              <w:rPr>
                <w:rFonts w:ascii="Arial" w:hAnsi="Arial" w:cs="Arial"/>
              </w:rPr>
              <w:t>2 700,00</w:t>
            </w:r>
          </w:p>
        </w:tc>
      </w:tr>
    </w:tbl>
    <w:p w:rsidR="002A1E0F" w:rsidRDefault="002A1E0F" w:rsidP="002A1E0F">
      <w:pPr>
        <w:spacing w:after="0" w:line="240" w:lineRule="auto"/>
        <w:ind w:right="708"/>
        <w:jc w:val="both"/>
        <w:rPr>
          <w:rFonts w:ascii="Arial" w:hAnsi="Arial" w:cs="Arial"/>
          <w:b/>
        </w:rPr>
      </w:pPr>
    </w:p>
    <w:tbl>
      <w:tblPr>
        <w:tblStyle w:val="Mkatabulky"/>
        <w:tblW w:w="0" w:type="auto"/>
        <w:tblLook w:val="04A0" w:firstRow="1" w:lastRow="0" w:firstColumn="1" w:lastColumn="0" w:noHBand="0" w:noVBand="1"/>
      </w:tblPr>
      <w:tblGrid>
        <w:gridCol w:w="6658"/>
        <w:gridCol w:w="2404"/>
      </w:tblGrid>
      <w:tr w:rsidR="002A1E0F" w:rsidTr="002A1E0F">
        <w:trPr>
          <w:trHeight w:val="207"/>
        </w:trPr>
        <w:tc>
          <w:tcPr>
            <w:tcW w:w="6658" w:type="dxa"/>
          </w:tcPr>
          <w:p w:rsidR="002A1E0F" w:rsidRPr="00A56EDD" w:rsidRDefault="002A1E0F" w:rsidP="003608B4">
            <w:pPr>
              <w:ind w:right="708"/>
              <w:jc w:val="both"/>
              <w:rPr>
                <w:rFonts w:ascii="Arial" w:hAnsi="Arial" w:cs="Arial"/>
                <w:b/>
              </w:rPr>
            </w:pPr>
            <w:r w:rsidRPr="00A56EDD">
              <w:rPr>
                <w:rFonts w:ascii="Arial" w:hAnsi="Arial" w:cs="Arial"/>
                <w:b/>
              </w:rPr>
              <w:t>Dlouhodobý majetek k </w:t>
            </w:r>
            <w:proofErr w:type="gramStart"/>
            <w:r w:rsidRPr="00A56EDD">
              <w:rPr>
                <w:rFonts w:ascii="Arial" w:hAnsi="Arial" w:cs="Arial"/>
                <w:b/>
              </w:rPr>
              <w:t>31.12.20</w:t>
            </w:r>
            <w:r>
              <w:rPr>
                <w:rFonts w:ascii="Arial" w:hAnsi="Arial" w:cs="Arial"/>
                <w:b/>
              </w:rPr>
              <w:t>1</w:t>
            </w:r>
            <w:r w:rsidRPr="00A56EDD">
              <w:rPr>
                <w:rFonts w:ascii="Arial" w:hAnsi="Arial" w:cs="Arial"/>
                <w:b/>
              </w:rPr>
              <w:t>6</w:t>
            </w:r>
            <w:proofErr w:type="gramEnd"/>
            <w:r w:rsidRPr="00A56EDD">
              <w:rPr>
                <w:rFonts w:ascii="Arial" w:hAnsi="Arial" w:cs="Arial"/>
                <w:b/>
              </w:rPr>
              <w:t>, Kč</w:t>
            </w:r>
            <w:r>
              <w:rPr>
                <w:rFonts w:ascii="Arial" w:hAnsi="Arial" w:cs="Arial"/>
                <w:b/>
              </w:rPr>
              <w:t>:</w:t>
            </w:r>
          </w:p>
        </w:tc>
        <w:tc>
          <w:tcPr>
            <w:tcW w:w="2404" w:type="dxa"/>
          </w:tcPr>
          <w:p w:rsidR="002A1E0F" w:rsidRDefault="002A1E0F" w:rsidP="003608B4">
            <w:pPr>
              <w:ind w:right="708"/>
              <w:jc w:val="right"/>
              <w:rPr>
                <w:rFonts w:ascii="Arial" w:hAnsi="Arial" w:cs="Arial"/>
                <w:b/>
              </w:rPr>
            </w:pPr>
            <w:r w:rsidRPr="00A56EDD">
              <w:rPr>
                <w:rFonts w:ascii="Arial" w:hAnsi="Arial" w:cs="Arial"/>
                <w:b/>
              </w:rPr>
              <w:t>1 205 810,</w:t>
            </w:r>
            <w:r>
              <w:rPr>
                <w:rFonts w:ascii="Arial" w:hAnsi="Arial" w:cs="Arial"/>
                <w:b/>
              </w:rPr>
              <w:t>18</w:t>
            </w:r>
          </w:p>
          <w:p w:rsidR="002A1E0F" w:rsidRPr="00A56EDD" w:rsidRDefault="002A1E0F" w:rsidP="003608B4">
            <w:pPr>
              <w:ind w:right="708"/>
              <w:rPr>
                <w:rFonts w:ascii="Arial" w:hAnsi="Arial" w:cs="Arial"/>
                <w:b/>
              </w:rPr>
            </w:pPr>
          </w:p>
        </w:tc>
      </w:tr>
    </w:tbl>
    <w:p w:rsidR="0034594F" w:rsidRDefault="0034594F" w:rsidP="00011E0D">
      <w:pPr>
        <w:spacing w:after="0" w:line="240" w:lineRule="auto"/>
        <w:jc w:val="both"/>
        <w:rPr>
          <w:rFonts w:ascii="Arial" w:hAnsi="Arial" w:cs="Arial"/>
        </w:rPr>
      </w:pPr>
    </w:p>
    <w:p w:rsidR="002A1E0F" w:rsidRDefault="002A1E0F" w:rsidP="00011E0D">
      <w:pPr>
        <w:spacing w:after="0" w:line="240" w:lineRule="auto"/>
        <w:jc w:val="both"/>
        <w:rPr>
          <w:rFonts w:ascii="Arial" w:hAnsi="Arial" w:cs="Arial"/>
        </w:rPr>
      </w:pPr>
      <w:r>
        <w:rPr>
          <w:rFonts w:ascii="Arial" w:hAnsi="Arial" w:cs="Arial"/>
        </w:rPr>
        <w:t xml:space="preserve">PO pořídila v roce 2016 drobný dlouhodobý majetek v hodnotě 63 540,60 Kč a vyřadila zastaralý, opotřebovaný a nefunkční drobný dlouhodobý majetek </w:t>
      </w:r>
      <w:r w:rsidR="003608B4">
        <w:rPr>
          <w:rFonts w:ascii="Arial" w:hAnsi="Arial" w:cs="Arial"/>
        </w:rPr>
        <w:t>v hodnotě 23 245,01 Kč.</w:t>
      </w:r>
    </w:p>
    <w:p w:rsidR="00B72FEF" w:rsidRDefault="00B72FEF" w:rsidP="00011E0D">
      <w:pPr>
        <w:spacing w:after="0" w:line="240" w:lineRule="auto"/>
        <w:jc w:val="both"/>
        <w:rPr>
          <w:rFonts w:ascii="Arial" w:hAnsi="Arial" w:cs="Arial"/>
        </w:rPr>
      </w:pPr>
    </w:p>
    <w:p w:rsidR="00B72FEF" w:rsidRDefault="00B72FEF" w:rsidP="00011E0D">
      <w:pPr>
        <w:spacing w:after="0" w:line="240" w:lineRule="auto"/>
        <w:jc w:val="both"/>
        <w:rPr>
          <w:rFonts w:ascii="Arial" w:hAnsi="Arial" w:cs="Arial"/>
        </w:rPr>
      </w:pPr>
    </w:p>
    <w:p w:rsidR="00B72FEF" w:rsidRDefault="00B72FEF" w:rsidP="00011E0D">
      <w:pPr>
        <w:spacing w:after="0" w:line="240" w:lineRule="auto"/>
        <w:jc w:val="both"/>
        <w:rPr>
          <w:rFonts w:ascii="Arial" w:hAnsi="Arial" w:cs="Arial"/>
        </w:rPr>
      </w:pPr>
    </w:p>
    <w:p w:rsidR="00B72FEF" w:rsidRDefault="00B72FEF" w:rsidP="00011E0D">
      <w:pPr>
        <w:spacing w:after="0" w:line="240" w:lineRule="auto"/>
        <w:jc w:val="both"/>
        <w:rPr>
          <w:rFonts w:ascii="Arial" w:hAnsi="Arial" w:cs="Arial"/>
        </w:rPr>
      </w:pPr>
      <w:r w:rsidRPr="00B72FEF">
        <w:rPr>
          <w:rFonts w:ascii="Arial" w:hAnsi="Arial" w:cs="Arial"/>
          <w:b/>
        </w:rPr>
        <w:t>12) Zpráva o výsledku přezkoumání hospodaření obce Bukovany za rok 2016</w:t>
      </w:r>
    </w:p>
    <w:p w:rsidR="00B72FEF" w:rsidRDefault="00B72FEF" w:rsidP="00011E0D">
      <w:pPr>
        <w:spacing w:after="0" w:line="240" w:lineRule="auto"/>
        <w:jc w:val="both"/>
        <w:rPr>
          <w:rFonts w:ascii="Arial" w:hAnsi="Arial" w:cs="Arial"/>
        </w:rPr>
      </w:pPr>
    </w:p>
    <w:p w:rsidR="00B72FEF" w:rsidRDefault="00B72FEF" w:rsidP="00011E0D">
      <w:pPr>
        <w:spacing w:after="0" w:line="240" w:lineRule="auto"/>
        <w:jc w:val="both"/>
        <w:rPr>
          <w:rFonts w:ascii="Arial" w:hAnsi="Arial" w:cs="Arial"/>
        </w:rPr>
      </w:pPr>
      <w:r>
        <w:rPr>
          <w:rFonts w:ascii="Arial" w:hAnsi="Arial" w:cs="Arial"/>
        </w:rPr>
        <w:t xml:space="preserve">Přezkoumání hospodaření obce Bukovany za rok 2016 provedly dne </w:t>
      </w:r>
      <w:proofErr w:type="gramStart"/>
      <w:r>
        <w:rPr>
          <w:rFonts w:ascii="Arial" w:hAnsi="Arial" w:cs="Arial"/>
        </w:rPr>
        <w:t>27.2.2017</w:t>
      </w:r>
      <w:proofErr w:type="gramEnd"/>
      <w:r>
        <w:rPr>
          <w:rFonts w:ascii="Arial" w:hAnsi="Arial" w:cs="Arial"/>
        </w:rPr>
        <w:t xml:space="preserve"> pracovnice odboru kontrolního a právního Krajského úřadu Jihomoravského kraje. Přezkoumání hospodaření proběhlo na základě žádosti v souladu </w:t>
      </w:r>
      <w:r w:rsidR="00C60178">
        <w:rPr>
          <w:rFonts w:ascii="Arial" w:hAnsi="Arial" w:cs="Arial"/>
        </w:rPr>
        <w:t>se zákonem č.128/2000 Sb., o obcích a v souladu se zákonem č.420/2004 Sb., o přezkoumání hospodaření územních samosprávných celků a dobrovolných svazků obcí.</w:t>
      </w:r>
    </w:p>
    <w:p w:rsidR="00C60178" w:rsidRDefault="00C60178" w:rsidP="00011E0D">
      <w:pPr>
        <w:spacing w:after="0" w:line="240" w:lineRule="auto"/>
        <w:jc w:val="both"/>
        <w:rPr>
          <w:rFonts w:ascii="Arial" w:hAnsi="Arial" w:cs="Arial"/>
        </w:rPr>
      </w:pPr>
    </w:p>
    <w:p w:rsidR="00C60178" w:rsidRDefault="00C60178" w:rsidP="00011E0D">
      <w:pPr>
        <w:spacing w:after="0" w:line="240" w:lineRule="auto"/>
        <w:jc w:val="both"/>
        <w:rPr>
          <w:rFonts w:ascii="Arial" w:hAnsi="Arial" w:cs="Arial"/>
        </w:rPr>
      </w:pPr>
      <w:r>
        <w:rPr>
          <w:rFonts w:ascii="Arial" w:hAnsi="Arial" w:cs="Arial"/>
        </w:rPr>
        <w:lastRenderedPageBreak/>
        <w:t xml:space="preserve">Zpráva o výsledku přezkoumání byla vypracována na základě Zápisu </w:t>
      </w:r>
      <w:r w:rsidR="00877FB1">
        <w:rPr>
          <w:rFonts w:ascii="Arial" w:hAnsi="Arial" w:cs="Arial"/>
        </w:rPr>
        <w:t xml:space="preserve">z dílčího přezkoumání hospodařen, které proběhlo </w:t>
      </w:r>
      <w:proofErr w:type="gramStart"/>
      <w:r w:rsidR="00877FB1">
        <w:rPr>
          <w:rFonts w:ascii="Arial" w:hAnsi="Arial" w:cs="Arial"/>
        </w:rPr>
        <w:t>dne 5.září</w:t>
      </w:r>
      <w:proofErr w:type="gramEnd"/>
      <w:r w:rsidR="00877FB1">
        <w:rPr>
          <w:rFonts w:ascii="Arial" w:hAnsi="Arial" w:cs="Arial"/>
        </w:rPr>
        <w:t xml:space="preserve"> 2016 a na základě výsledku konečného přezkoumání hospodaření, které se uskutečnilo dne 27.2.2017. </w:t>
      </w:r>
    </w:p>
    <w:p w:rsidR="00877FB1" w:rsidRDefault="00877FB1" w:rsidP="00011E0D">
      <w:pPr>
        <w:spacing w:after="0" w:line="240" w:lineRule="auto"/>
        <w:jc w:val="both"/>
        <w:rPr>
          <w:rFonts w:ascii="Arial" w:hAnsi="Arial" w:cs="Arial"/>
        </w:rPr>
      </w:pPr>
    </w:p>
    <w:p w:rsidR="00877FB1" w:rsidRDefault="00851565" w:rsidP="00877FB1">
      <w:pPr>
        <w:spacing w:after="0" w:line="240" w:lineRule="auto"/>
        <w:jc w:val="both"/>
        <w:rPr>
          <w:rFonts w:ascii="Arial" w:hAnsi="Arial" w:cs="Arial"/>
          <w:b/>
        </w:rPr>
      </w:pPr>
      <w:r>
        <w:rPr>
          <w:rFonts w:ascii="Arial" w:hAnsi="Arial" w:cs="Arial"/>
          <w:b/>
        </w:rPr>
        <w:t>Výsledek přezkoumání:</w:t>
      </w:r>
    </w:p>
    <w:p w:rsidR="00877FB1" w:rsidRDefault="00877FB1" w:rsidP="00877FB1">
      <w:pPr>
        <w:spacing w:after="0" w:line="240" w:lineRule="auto"/>
        <w:jc w:val="both"/>
        <w:rPr>
          <w:rFonts w:ascii="Arial" w:hAnsi="Arial" w:cs="Arial"/>
          <w:b/>
        </w:rPr>
      </w:pPr>
    </w:p>
    <w:p w:rsidR="00877FB1" w:rsidRPr="00877FB1" w:rsidRDefault="00877FB1" w:rsidP="00877FB1">
      <w:pPr>
        <w:spacing w:after="0" w:line="240" w:lineRule="auto"/>
        <w:jc w:val="both"/>
        <w:rPr>
          <w:rFonts w:ascii="Arial" w:hAnsi="Arial" w:cs="Arial"/>
        </w:rPr>
      </w:pPr>
      <w:r>
        <w:rPr>
          <w:rFonts w:ascii="Arial" w:hAnsi="Arial" w:cs="Arial"/>
        </w:rPr>
        <w:t xml:space="preserve">Obec Bukovany uzavřela dne </w:t>
      </w:r>
      <w:proofErr w:type="gramStart"/>
      <w:r>
        <w:rPr>
          <w:rFonts w:ascii="Arial" w:hAnsi="Arial" w:cs="Arial"/>
        </w:rPr>
        <w:t>13.5.2016</w:t>
      </w:r>
      <w:proofErr w:type="gramEnd"/>
      <w:r>
        <w:rPr>
          <w:rFonts w:ascii="Arial" w:hAnsi="Arial" w:cs="Arial"/>
        </w:rPr>
        <w:t xml:space="preserve"> smlouvu o dílo č.16/521 na zhotovení díla „Srdce obce“ </w:t>
      </w:r>
      <w:r w:rsidR="00983EA2">
        <w:rPr>
          <w:rFonts w:ascii="Arial" w:hAnsi="Arial" w:cs="Arial"/>
        </w:rPr>
        <w:t>se zhotovitelem Kala, spol. s r.o., se sídlem Urbanova 626, 697 01 Kyjov. Cena díla sjednaná touto smlouvou činila bez DPH částku 963 476 Kč. Smlouva o dílo</w:t>
      </w:r>
      <w:r w:rsidR="00851565">
        <w:rPr>
          <w:rFonts w:ascii="Arial" w:hAnsi="Arial" w:cs="Arial"/>
        </w:rPr>
        <w:t xml:space="preserve"> </w:t>
      </w:r>
      <w:r w:rsidR="00983EA2">
        <w:rPr>
          <w:rFonts w:ascii="Arial" w:hAnsi="Arial" w:cs="Arial"/>
        </w:rPr>
        <w:t xml:space="preserve">byla uveřejněna na profilu zadavatele dne </w:t>
      </w:r>
      <w:proofErr w:type="gramStart"/>
      <w:r w:rsidR="00983EA2">
        <w:rPr>
          <w:rFonts w:ascii="Arial" w:hAnsi="Arial" w:cs="Arial"/>
        </w:rPr>
        <w:t>25.5.2016</w:t>
      </w:r>
      <w:proofErr w:type="gramEnd"/>
      <w:r w:rsidR="00983EA2">
        <w:rPr>
          <w:rFonts w:ascii="Arial" w:hAnsi="Arial" w:cs="Arial"/>
        </w:rPr>
        <w:t xml:space="preserve">. Ke smlouvě o dílo byl uzavřen dne 20.6.2016 Dodatek </w:t>
      </w:r>
      <w:proofErr w:type="gramStart"/>
      <w:r w:rsidR="00983EA2">
        <w:rPr>
          <w:rFonts w:ascii="Arial" w:hAnsi="Arial" w:cs="Arial"/>
        </w:rPr>
        <w:t>č.1, kterým</w:t>
      </w:r>
      <w:proofErr w:type="gramEnd"/>
      <w:r w:rsidR="00983EA2">
        <w:rPr>
          <w:rFonts w:ascii="Arial" w:hAnsi="Arial" w:cs="Arial"/>
        </w:rPr>
        <w:t xml:space="preserve"> se zvyšuje původní cena o částku 29 331 Kč, bez DPH. Dne 19.8.2016 byl uzavřen ke smlouvě o dílo Dodatek </w:t>
      </w:r>
      <w:proofErr w:type="gramStart"/>
      <w:r w:rsidR="00983EA2">
        <w:rPr>
          <w:rFonts w:ascii="Arial" w:hAnsi="Arial" w:cs="Arial"/>
        </w:rPr>
        <w:t>č.2, kterým</w:t>
      </w:r>
      <w:proofErr w:type="gramEnd"/>
      <w:r w:rsidR="00983EA2">
        <w:rPr>
          <w:rFonts w:ascii="Arial" w:hAnsi="Arial" w:cs="Arial"/>
        </w:rPr>
        <w:t xml:space="preserve"> se navyšuje cena o 255 342 Kč, bez DPH. Dodatek </w:t>
      </w:r>
      <w:proofErr w:type="gramStart"/>
      <w:r w:rsidR="00983EA2">
        <w:rPr>
          <w:rFonts w:ascii="Arial" w:hAnsi="Arial" w:cs="Arial"/>
        </w:rPr>
        <w:t>č.1 a Dodatek</w:t>
      </w:r>
      <w:proofErr w:type="gramEnd"/>
      <w:r w:rsidR="00983EA2">
        <w:rPr>
          <w:rFonts w:ascii="Arial" w:hAnsi="Arial" w:cs="Arial"/>
        </w:rPr>
        <w:t xml:space="preserve"> č.2 ke Smlouvě o díloč.16/521 byly uveřejněny na profilu zadavatele až dne 19.10.2016. Nebylo postupováno v souladu s § 147a odst.1 a 2 </w:t>
      </w:r>
      <w:proofErr w:type="spellStart"/>
      <w:proofErr w:type="gramStart"/>
      <w:r w:rsidR="00983EA2">
        <w:rPr>
          <w:rFonts w:ascii="Arial" w:hAnsi="Arial" w:cs="Arial"/>
        </w:rPr>
        <w:t>písm.a</w:t>
      </w:r>
      <w:proofErr w:type="spellEnd"/>
      <w:r w:rsidR="00983EA2">
        <w:rPr>
          <w:rFonts w:ascii="Arial" w:hAnsi="Arial" w:cs="Arial"/>
        </w:rPr>
        <w:t>) zákona</w:t>
      </w:r>
      <w:proofErr w:type="gramEnd"/>
      <w:r w:rsidR="00983EA2">
        <w:rPr>
          <w:rFonts w:ascii="Arial" w:hAnsi="Arial" w:cs="Arial"/>
        </w:rPr>
        <w:t xml:space="preserve"> č. 137/2006 Sb., o veřejných zakázkách. Dle ustanovení § 147a veřejný zadavatel uveřejní na profilu zadavatele smlouvu uzavřenou na veřejnou zakázku, jejíž cena přesáhne 500 000 Kč bez DPH včetně všech jejích změn a dodatků a to do 15 dnů ode dne jejího uzavření</w:t>
      </w:r>
    </w:p>
    <w:p w:rsidR="00877FB1" w:rsidRPr="00B72FEF" w:rsidRDefault="00877FB1" w:rsidP="00011E0D">
      <w:pPr>
        <w:spacing w:after="0" w:line="240" w:lineRule="auto"/>
        <w:jc w:val="both"/>
        <w:rPr>
          <w:rFonts w:ascii="Arial" w:hAnsi="Arial" w:cs="Arial"/>
        </w:rPr>
      </w:pPr>
    </w:p>
    <w:p w:rsidR="00851565" w:rsidRDefault="00851565" w:rsidP="00851565">
      <w:pPr>
        <w:spacing w:after="0" w:line="240" w:lineRule="auto"/>
        <w:jc w:val="both"/>
        <w:rPr>
          <w:rFonts w:ascii="Arial" w:hAnsi="Arial" w:cs="Arial"/>
          <w:b/>
        </w:rPr>
      </w:pPr>
      <w:r w:rsidRPr="00877FB1">
        <w:rPr>
          <w:rFonts w:ascii="Arial" w:hAnsi="Arial" w:cs="Arial"/>
          <w:b/>
        </w:rPr>
        <w:t xml:space="preserve">Závěr Zprávy o výsledku </w:t>
      </w:r>
      <w:r w:rsidRPr="00B72FEF">
        <w:rPr>
          <w:rFonts w:ascii="Arial" w:hAnsi="Arial" w:cs="Arial"/>
          <w:b/>
        </w:rPr>
        <w:t>přezkoumání hospodaření obce Bukovany za rok 2016</w:t>
      </w:r>
      <w:r>
        <w:rPr>
          <w:rFonts w:ascii="Arial" w:hAnsi="Arial" w:cs="Arial"/>
          <w:b/>
        </w:rPr>
        <w:t>:</w:t>
      </w:r>
    </w:p>
    <w:p w:rsidR="0034594F" w:rsidRDefault="0034594F" w:rsidP="00011E0D">
      <w:pPr>
        <w:spacing w:after="0" w:line="240" w:lineRule="auto"/>
        <w:jc w:val="both"/>
        <w:rPr>
          <w:rFonts w:ascii="Arial" w:hAnsi="Arial" w:cs="Arial"/>
        </w:rPr>
      </w:pPr>
    </w:p>
    <w:p w:rsidR="00851565" w:rsidRDefault="00851565" w:rsidP="00011E0D">
      <w:pPr>
        <w:spacing w:after="0" w:line="240" w:lineRule="auto"/>
        <w:jc w:val="both"/>
        <w:rPr>
          <w:rFonts w:ascii="Arial" w:hAnsi="Arial" w:cs="Arial"/>
        </w:rPr>
      </w:pPr>
      <w:r>
        <w:rPr>
          <w:rFonts w:ascii="Arial" w:hAnsi="Arial" w:cs="Arial"/>
        </w:rPr>
        <w:t xml:space="preserve">Při přezkoumání hospodaření obce Bukovany za rok 2016 byly zjištěny chyby a nedostatky, které nemají závažnost nedostatků uvedených v § 10 odst.3 </w:t>
      </w:r>
      <w:proofErr w:type="spellStart"/>
      <w:proofErr w:type="gramStart"/>
      <w:r>
        <w:rPr>
          <w:rFonts w:ascii="Arial" w:hAnsi="Arial" w:cs="Arial"/>
        </w:rPr>
        <w:t>písm.c</w:t>
      </w:r>
      <w:proofErr w:type="spellEnd"/>
      <w:r>
        <w:rPr>
          <w:rFonts w:ascii="Arial" w:hAnsi="Arial" w:cs="Arial"/>
        </w:rPr>
        <w:t>) zákona</w:t>
      </w:r>
      <w:proofErr w:type="gramEnd"/>
      <w:r>
        <w:rPr>
          <w:rFonts w:ascii="Arial" w:hAnsi="Arial" w:cs="Arial"/>
        </w:rPr>
        <w:t xml:space="preserve"> o přezkoumání hospodaření, a to:</w:t>
      </w:r>
    </w:p>
    <w:p w:rsidR="00851565" w:rsidRDefault="00851565" w:rsidP="00011E0D">
      <w:pPr>
        <w:spacing w:after="0" w:line="240" w:lineRule="auto"/>
        <w:jc w:val="both"/>
        <w:rPr>
          <w:rFonts w:ascii="Arial" w:hAnsi="Arial" w:cs="Arial"/>
        </w:rPr>
      </w:pPr>
      <w:r>
        <w:rPr>
          <w:rFonts w:ascii="Arial" w:hAnsi="Arial" w:cs="Arial"/>
        </w:rPr>
        <w:t>Zadavatel neuveřejnil na profilu zadavatele smlouvu uzavřenou na veřejnou zakázku včetně všech jejich změn a dodatků, a to do 15 dnů od jejího uzavření.</w:t>
      </w:r>
    </w:p>
    <w:p w:rsidR="00851565" w:rsidRDefault="00851565" w:rsidP="00011E0D">
      <w:pPr>
        <w:spacing w:after="0" w:line="240" w:lineRule="auto"/>
        <w:jc w:val="both"/>
        <w:rPr>
          <w:rFonts w:ascii="Arial" w:hAnsi="Arial" w:cs="Arial"/>
        </w:rPr>
      </w:pPr>
    </w:p>
    <w:p w:rsidR="00851565" w:rsidRDefault="00851565" w:rsidP="00011E0D">
      <w:pPr>
        <w:spacing w:after="0" w:line="240" w:lineRule="auto"/>
        <w:jc w:val="both"/>
        <w:rPr>
          <w:rFonts w:ascii="Arial" w:hAnsi="Arial" w:cs="Arial"/>
        </w:rPr>
      </w:pPr>
      <w:r>
        <w:rPr>
          <w:rFonts w:ascii="Arial" w:hAnsi="Arial" w:cs="Arial"/>
        </w:rPr>
        <w:t>Úplné znění Zprávy o výsledku přezkoumání hospodaření za rok 2016 je nedílnou součástí Závěrečného účtu obce Bukovany</w:t>
      </w:r>
      <w:r w:rsidR="00F942C2">
        <w:rPr>
          <w:rFonts w:ascii="Arial" w:hAnsi="Arial" w:cs="Arial"/>
        </w:rPr>
        <w:t xml:space="preserve"> za rok 2016.</w:t>
      </w:r>
    </w:p>
    <w:p w:rsidR="00ED1E52" w:rsidRDefault="00ED1E52" w:rsidP="00011E0D">
      <w:pPr>
        <w:spacing w:after="0" w:line="240" w:lineRule="auto"/>
        <w:jc w:val="both"/>
        <w:rPr>
          <w:rFonts w:ascii="Arial" w:hAnsi="Arial" w:cs="Arial"/>
        </w:rPr>
      </w:pPr>
    </w:p>
    <w:p w:rsidR="00F942C2" w:rsidRDefault="00F942C2" w:rsidP="00F942C2">
      <w:pPr>
        <w:spacing w:after="0" w:line="240" w:lineRule="auto"/>
        <w:jc w:val="both"/>
        <w:rPr>
          <w:rFonts w:ascii="Arial" w:hAnsi="Arial" w:cs="Arial"/>
        </w:rPr>
      </w:pPr>
      <w:r>
        <w:rPr>
          <w:rFonts w:ascii="Arial" w:hAnsi="Arial" w:cs="Arial"/>
        </w:rPr>
        <w:t>Nedílnou součástí Závěrečného účtu obce Bukovany za rok 2016 při jeho zveřejnění i projednání jsou tyto přílohy:</w:t>
      </w:r>
    </w:p>
    <w:p w:rsidR="00F942C2" w:rsidRDefault="00F942C2" w:rsidP="00F942C2">
      <w:pPr>
        <w:spacing w:after="0" w:line="240" w:lineRule="auto"/>
        <w:jc w:val="both"/>
        <w:rPr>
          <w:rFonts w:ascii="Arial" w:hAnsi="Arial" w:cs="Arial"/>
        </w:rPr>
      </w:pPr>
    </w:p>
    <w:p w:rsidR="00F942C2" w:rsidRDefault="00F942C2" w:rsidP="00F942C2">
      <w:pPr>
        <w:pStyle w:val="Odstavecseseznamem"/>
        <w:numPr>
          <w:ilvl w:val="0"/>
          <w:numId w:val="4"/>
        </w:numPr>
        <w:spacing w:after="0" w:line="240" w:lineRule="auto"/>
        <w:jc w:val="both"/>
        <w:rPr>
          <w:rFonts w:ascii="Arial" w:hAnsi="Arial" w:cs="Arial"/>
        </w:rPr>
      </w:pPr>
      <w:r w:rsidRPr="00F942C2">
        <w:rPr>
          <w:rFonts w:ascii="Arial" w:hAnsi="Arial" w:cs="Arial"/>
        </w:rPr>
        <w:t>Zpráva o výsledku přezkoumání hospodaření obce Bukovany za rok 2016</w:t>
      </w:r>
      <w:r>
        <w:rPr>
          <w:rFonts w:ascii="Arial" w:hAnsi="Arial" w:cs="Arial"/>
        </w:rPr>
        <w:t>,</w:t>
      </w:r>
    </w:p>
    <w:p w:rsidR="00F942C2" w:rsidRDefault="00F942C2" w:rsidP="00F942C2">
      <w:pPr>
        <w:pStyle w:val="Odstavecseseznamem"/>
        <w:numPr>
          <w:ilvl w:val="0"/>
          <w:numId w:val="4"/>
        </w:numPr>
        <w:spacing w:after="0" w:line="240" w:lineRule="auto"/>
        <w:jc w:val="both"/>
        <w:rPr>
          <w:rFonts w:ascii="Arial" w:hAnsi="Arial" w:cs="Arial"/>
        </w:rPr>
      </w:pPr>
      <w:r>
        <w:rPr>
          <w:rFonts w:ascii="Arial" w:hAnsi="Arial" w:cs="Arial"/>
        </w:rPr>
        <w:t>Výkaz pro hodnocení plnění rozpočtu územních samosprávných celků sestavený k </w:t>
      </w:r>
      <w:proofErr w:type="gramStart"/>
      <w:r>
        <w:rPr>
          <w:rFonts w:ascii="Arial" w:hAnsi="Arial" w:cs="Arial"/>
        </w:rPr>
        <w:t>31.12.2016</w:t>
      </w:r>
      <w:proofErr w:type="gramEnd"/>
    </w:p>
    <w:p w:rsidR="00F942C2" w:rsidRDefault="00F942C2" w:rsidP="00F942C2">
      <w:pPr>
        <w:spacing w:after="0" w:line="240" w:lineRule="auto"/>
        <w:jc w:val="both"/>
        <w:rPr>
          <w:rFonts w:ascii="Arial" w:hAnsi="Arial" w:cs="Arial"/>
        </w:rPr>
      </w:pPr>
    </w:p>
    <w:p w:rsidR="00F942C2" w:rsidRDefault="00F942C2" w:rsidP="00F942C2">
      <w:pPr>
        <w:spacing w:after="0" w:line="240" w:lineRule="auto"/>
        <w:jc w:val="both"/>
        <w:rPr>
          <w:rFonts w:ascii="Arial" w:hAnsi="Arial" w:cs="Arial"/>
        </w:rPr>
      </w:pPr>
    </w:p>
    <w:p w:rsidR="00F942C2" w:rsidRDefault="00F942C2" w:rsidP="00F942C2">
      <w:pPr>
        <w:spacing w:after="0" w:line="240" w:lineRule="auto"/>
        <w:jc w:val="both"/>
        <w:rPr>
          <w:rFonts w:ascii="Arial" w:hAnsi="Arial" w:cs="Arial"/>
        </w:rPr>
      </w:pPr>
    </w:p>
    <w:p w:rsidR="00F942C2" w:rsidRDefault="00F942C2" w:rsidP="00F942C2">
      <w:pPr>
        <w:spacing w:after="0" w:line="240" w:lineRule="auto"/>
        <w:jc w:val="both"/>
        <w:rPr>
          <w:rFonts w:ascii="Arial" w:hAnsi="Arial" w:cs="Arial"/>
        </w:rPr>
      </w:pPr>
    </w:p>
    <w:p w:rsidR="00F942C2" w:rsidRDefault="00F942C2" w:rsidP="00F942C2">
      <w:pPr>
        <w:spacing w:after="0" w:line="240" w:lineRule="auto"/>
        <w:jc w:val="both"/>
        <w:rPr>
          <w:rFonts w:ascii="Arial" w:hAnsi="Arial" w:cs="Arial"/>
        </w:rPr>
      </w:pPr>
      <w:r>
        <w:rPr>
          <w:rFonts w:ascii="Arial" w:hAnsi="Arial" w:cs="Arial"/>
        </w:rPr>
        <w:t xml:space="preserve">Vyhotovila: Ing. Františka </w:t>
      </w:r>
      <w:proofErr w:type="spellStart"/>
      <w:r>
        <w:rPr>
          <w:rFonts w:ascii="Arial" w:hAnsi="Arial" w:cs="Arial"/>
        </w:rPr>
        <w:t>Stixová</w:t>
      </w:r>
      <w:proofErr w:type="spellEnd"/>
      <w:r>
        <w:rPr>
          <w:rFonts w:ascii="Arial" w:hAnsi="Arial" w:cs="Arial"/>
        </w:rPr>
        <w:t>, účetní obce</w:t>
      </w:r>
    </w:p>
    <w:p w:rsidR="00F942C2" w:rsidRDefault="00F942C2" w:rsidP="00F942C2">
      <w:pPr>
        <w:spacing w:after="0" w:line="240" w:lineRule="auto"/>
        <w:jc w:val="both"/>
        <w:rPr>
          <w:rFonts w:ascii="Arial" w:hAnsi="Arial" w:cs="Arial"/>
        </w:rPr>
      </w:pPr>
    </w:p>
    <w:p w:rsidR="00F942C2" w:rsidRDefault="00F942C2" w:rsidP="00F942C2">
      <w:pPr>
        <w:spacing w:after="0" w:line="240" w:lineRule="auto"/>
        <w:jc w:val="both"/>
        <w:rPr>
          <w:rFonts w:ascii="Arial" w:hAnsi="Arial" w:cs="Arial"/>
        </w:rPr>
      </w:pPr>
    </w:p>
    <w:p w:rsidR="00F942C2" w:rsidRDefault="008D31B4" w:rsidP="00F942C2">
      <w:pPr>
        <w:spacing w:after="0" w:line="240" w:lineRule="auto"/>
        <w:jc w:val="both"/>
        <w:rPr>
          <w:rFonts w:ascii="Arial" w:hAnsi="Arial" w:cs="Arial"/>
        </w:rPr>
      </w:pPr>
      <w:r>
        <w:rPr>
          <w:rFonts w:ascii="Arial" w:hAnsi="Arial" w:cs="Arial"/>
        </w:rPr>
        <w:t xml:space="preserve">V Bukovanech dne </w:t>
      </w:r>
      <w:proofErr w:type="gramStart"/>
      <w:r>
        <w:rPr>
          <w:rFonts w:ascii="Arial" w:hAnsi="Arial" w:cs="Arial"/>
        </w:rPr>
        <w:t>15.3.2017</w:t>
      </w:r>
      <w:proofErr w:type="gramEnd"/>
    </w:p>
    <w:p w:rsidR="00F942C2" w:rsidRDefault="00F942C2" w:rsidP="00F942C2">
      <w:pPr>
        <w:spacing w:after="0" w:line="240" w:lineRule="auto"/>
        <w:jc w:val="both"/>
        <w:rPr>
          <w:rFonts w:ascii="Arial" w:hAnsi="Arial" w:cs="Arial"/>
        </w:rPr>
      </w:pPr>
    </w:p>
    <w:p w:rsidR="00F942C2" w:rsidRDefault="00F942C2" w:rsidP="00F942C2">
      <w:pPr>
        <w:spacing w:after="0" w:line="240" w:lineRule="auto"/>
        <w:jc w:val="both"/>
        <w:rPr>
          <w:rFonts w:ascii="Arial" w:hAnsi="Arial" w:cs="Arial"/>
        </w:rPr>
      </w:pPr>
    </w:p>
    <w:p w:rsidR="00F942C2" w:rsidRDefault="00F942C2" w:rsidP="00F942C2">
      <w:pPr>
        <w:spacing w:after="0" w:line="240" w:lineRule="auto"/>
        <w:jc w:val="both"/>
        <w:rPr>
          <w:rFonts w:ascii="Arial" w:hAnsi="Arial" w:cs="Arial"/>
        </w:rPr>
      </w:pPr>
    </w:p>
    <w:p w:rsidR="00F942C2" w:rsidRPr="00F942C2" w:rsidRDefault="00F942C2" w:rsidP="00F942C2">
      <w:pPr>
        <w:spacing w:after="0" w:line="240" w:lineRule="auto"/>
        <w:jc w:val="right"/>
        <w:rPr>
          <w:rFonts w:ascii="Arial" w:hAnsi="Arial" w:cs="Arial"/>
        </w:rPr>
      </w:pPr>
      <w:r>
        <w:rPr>
          <w:rFonts w:ascii="Arial" w:hAnsi="Arial" w:cs="Arial"/>
        </w:rPr>
        <w:t>Bc. Jana Šimečková, starostka obce</w:t>
      </w:r>
    </w:p>
    <w:p w:rsidR="00ED1E52" w:rsidRDefault="00ED1E52" w:rsidP="00011E0D">
      <w:pPr>
        <w:spacing w:after="0" w:line="240" w:lineRule="auto"/>
        <w:jc w:val="both"/>
        <w:rPr>
          <w:rFonts w:ascii="Arial" w:hAnsi="Arial" w:cs="Arial"/>
        </w:rPr>
      </w:pPr>
    </w:p>
    <w:p w:rsidR="00ED1E52" w:rsidRDefault="00ED1E52" w:rsidP="00011E0D">
      <w:pPr>
        <w:spacing w:after="0" w:line="240" w:lineRule="auto"/>
        <w:jc w:val="both"/>
        <w:rPr>
          <w:rFonts w:ascii="Arial" w:hAnsi="Arial" w:cs="Arial"/>
        </w:rPr>
      </w:pPr>
    </w:p>
    <w:p w:rsidR="00ED1E52" w:rsidRDefault="00ED1E52" w:rsidP="00011E0D">
      <w:pPr>
        <w:spacing w:after="0" w:line="240" w:lineRule="auto"/>
        <w:jc w:val="both"/>
        <w:rPr>
          <w:rFonts w:ascii="Arial" w:hAnsi="Arial" w:cs="Arial"/>
        </w:rPr>
      </w:pPr>
    </w:p>
    <w:p w:rsidR="00ED1E52" w:rsidRPr="0034594F" w:rsidRDefault="00ED1E52" w:rsidP="00011E0D">
      <w:pPr>
        <w:spacing w:after="0" w:line="240" w:lineRule="auto"/>
        <w:jc w:val="both"/>
        <w:rPr>
          <w:rFonts w:ascii="Arial" w:hAnsi="Arial" w:cs="Arial"/>
        </w:rPr>
      </w:pPr>
    </w:p>
    <w:sectPr w:rsidR="00ED1E52" w:rsidRPr="0034594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9CC" w:rsidRDefault="002029CC" w:rsidP="00D70DAA">
      <w:pPr>
        <w:spacing w:after="0" w:line="240" w:lineRule="auto"/>
      </w:pPr>
      <w:r>
        <w:separator/>
      </w:r>
    </w:p>
  </w:endnote>
  <w:endnote w:type="continuationSeparator" w:id="0">
    <w:p w:rsidR="002029CC" w:rsidRDefault="002029CC" w:rsidP="00D70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382476"/>
      <w:docPartObj>
        <w:docPartGallery w:val="Page Numbers (Bottom of Page)"/>
        <w:docPartUnique/>
      </w:docPartObj>
    </w:sdtPr>
    <w:sdtEndPr/>
    <w:sdtContent>
      <w:p w:rsidR="00ED1E52" w:rsidRDefault="00ED1E52">
        <w:pPr>
          <w:pStyle w:val="Zpat"/>
          <w:jc w:val="center"/>
        </w:pPr>
        <w:r>
          <w:fldChar w:fldCharType="begin"/>
        </w:r>
        <w:r>
          <w:instrText>PAGE   \* MERGEFORMAT</w:instrText>
        </w:r>
        <w:r>
          <w:fldChar w:fldCharType="separate"/>
        </w:r>
        <w:r w:rsidR="00356494">
          <w:rPr>
            <w:noProof/>
          </w:rPr>
          <w:t>8</w:t>
        </w:r>
        <w:r>
          <w:fldChar w:fldCharType="end"/>
        </w:r>
      </w:p>
    </w:sdtContent>
  </w:sdt>
  <w:p w:rsidR="003608B4" w:rsidRDefault="003608B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9CC" w:rsidRDefault="002029CC" w:rsidP="00D70DAA">
      <w:pPr>
        <w:spacing w:after="0" w:line="240" w:lineRule="auto"/>
      </w:pPr>
      <w:r>
        <w:separator/>
      </w:r>
    </w:p>
  </w:footnote>
  <w:footnote w:type="continuationSeparator" w:id="0">
    <w:p w:rsidR="002029CC" w:rsidRDefault="002029CC" w:rsidP="00D70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14FEE"/>
    <w:multiLevelType w:val="hybridMultilevel"/>
    <w:tmpl w:val="D20CC57E"/>
    <w:lvl w:ilvl="0" w:tplc="D4D6D4A8">
      <w:start w:val="5"/>
      <w:numFmt w:val="bullet"/>
      <w:lvlText w:val="-"/>
      <w:lvlJc w:val="left"/>
      <w:pPr>
        <w:ind w:left="3195" w:hanging="360"/>
      </w:pPr>
      <w:rPr>
        <w:rFonts w:ascii="Arial" w:eastAsiaTheme="minorHAnsi" w:hAnsi="Arial" w:cs="Arial"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1" w15:restartNumberingAfterBreak="0">
    <w:nsid w:val="29A145CB"/>
    <w:multiLevelType w:val="hybridMultilevel"/>
    <w:tmpl w:val="C5F002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4AE1D35"/>
    <w:multiLevelType w:val="hybridMultilevel"/>
    <w:tmpl w:val="D8BC617C"/>
    <w:lvl w:ilvl="0" w:tplc="D43CB464">
      <w:start w:val="5"/>
      <w:numFmt w:val="bullet"/>
      <w:lvlText w:val="-"/>
      <w:lvlJc w:val="left"/>
      <w:pPr>
        <w:ind w:left="3195" w:hanging="360"/>
      </w:pPr>
      <w:rPr>
        <w:rFonts w:ascii="Arial" w:eastAsiaTheme="minorHAnsi" w:hAnsi="Arial" w:cs="Arial"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3" w15:restartNumberingAfterBreak="0">
    <w:nsid w:val="54DD69FD"/>
    <w:multiLevelType w:val="hybridMultilevel"/>
    <w:tmpl w:val="1ED2AC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49"/>
    <w:rsid w:val="00011E0D"/>
    <w:rsid w:val="000155B0"/>
    <w:rsid w:val="000B0063"/>
    <w:rsid w:val="000B61FB"/>
    <w:rsid w:val="0010666E"/>
    <w:rsid w:val="0014099A"/>
    <w:rsid w:val="00141D00"/>
    <w:rsid w:val="001446CB"/>
    <w:rsid w:val="00155FBA"/>
    <w:rsid w:val="00196116"/>
    <w:rsid w:val="001D5DF8"/>
    <w:rsid w:val="001F630A"/>
    <w:rsid w:val="002029CC"/>
    <w:rsid w:val="0020784F"/>
    <w:rsid w:val="002204E1"/>
    <w:rsid w:val="002664C2"/>
    <w:rsid w:val="0028372B"/>
    <w:rsid w:val="00286EA4"/>
    <w:rsid w:val="002936F0"/>
    <w:rsid w:val="002A1E0F"/>
    <w:rsid w:val="002C5346"/>
    <w:rsid w:val="0034594F"/>
    <w:rsid w:val="00356494"/>
    <w:rsid w:val="003608B4"/>
    <w:rsid w:val="00361F15"/>
    <w:rsid w:val="004139EF"/>
    <w:rsid w:val="00417DD2"/>
    <w:rsid w:val="00572278"/>
    <w:rsid w:val="0058189C"/>
    <w:rsid w:val="005961AF"/>
    <w:rsid w:val="005A3ADA"/>
    <w:rsid w:val="005B2C62"/>
    <w:rsid w:val="005F016E"/>
    <w:rsid w:val="0068318F"/>
    <w:rsid w:val="006B23C7"/>
    <w:rsid w:val="006C67E5"/>
    <w:rsid w:val="00731AF0"/>
    <w:rsid w:val="00735DD1"/>
    <w:rsid w:val="00764F2E"/>
    <w:rsid w:val="00810271"/>
    <w:rsid w:val="00851565"/>
    <w:rsid w:val="008700C9"/>
    <w:rsid w:val="00875566"/>
    <w:rsid w:val="00877FB1"/>
    <w:rsid w:val="008D31B4"/>
    <w:rsid w:val="00932937"/>
    <w:rsid w:val="00981587"/>
    <w:rsid w:val="00983EA2"/>
    <w:rsid w:val="00A159AA"/>
    <w:rsid w:val="00A44EDB"/>
    <w:rsid w:val="00A51262"/>
    <w:rsid w:val="00A53D63"/>
    <w:rsid w:val="00A576B1"/>
    <w:rsid w:val="00AF18E9"/>
    <w:rsid w:val="00B1572F"/>
    <w:rsid w:val="00B62702"/>
    <w:rsid w:val="00B637BC"/>
    <w:rsid w:val="00B72FEF"/>
    <w:rsid w:val="00BE7148"/>
    <w:rsid w:val="00C0777E"/>
    <w:rsid w:val="00C60178"/>
    <w:rsid w:val="00CA5741"/>
    <w:rsid w:val="00D3639A"/>
    <w:rsid w:val="00D70DAA"/>
    <w:rsid w:val="00DC5F25"/>
    <w:rsid w:val="00DE1E5B"/>
    <w:rsid w:val="00E11A27"/>
    <w:rsid w:val="00E42480"/>
    <w:rsid w:val="00EB586D"/>
    <w:rsid w:val="00EC1AAF"/>
    <w:rsid w:val="00ED1E52"/>
    <w:rsid w:val="00ED649B"/>
    <w:rsid w:val="00F10C63"/>
    <w:rsid w:val="00F17953"/>
    <w:rsid w:val="00F25349"/>
    <w:rsid w:val="00F64799"/>
    <w:rsid w:val="00F64E60"/>
    <w:rsid w:val="00F942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4B7A5-DBB0-4213-9A6A-7A997035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700C9"/>
    <w:rPr>
      <w:color w:val="0563C1" w:themeColor="hyperlink"/>
      <w:u w:val="single"/>
    </w:rPr>
  </w:style>
  <w:style w:type="table" w:styleId="Mkatabulky">
    <w:name w:val="Table Grid"/>
    <w:basedOn w:val="Normlntabulka"/>
    <w:uiPriority w:val="39"/>
    <w:rsid w:val="00932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637BC"/>
    <w:pPr>
      <w:ind w:left="720"/>
      <w:contextualSpacing/>
    </w:pPr>
  </w:style>
  <w:style w:type="paragraph" w:styleId="Zhlav">
    <w:name w:val="header"/>
    <w:basedOn w:val="Normln"/>
    <w:link w:val="ZhlavChar"/>
    <w:uiPriority w:val="99"/>
    <w:unhideWhenUsed/>
    <w:rsid w:val="00D70DA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0DAA"/>
  </w:style>
  <w:style w:type="paragraph" w:styleId="Zpat">
    <w:name w:val="footer"/>
    <w:basedOn w:val="Normln"/>
    <w:link w:val="ZpatChar"/>
    <w:uiPriority w:val="99"/>
    <w:unhideWhenUsed/>
    <w:rsid w:val="00D70DAA"/>
    <w:pPr>
      <w:tabs>
        <w:tab w:val="center" w:pos="4536"/>
        <w:tab w:val="right" w:pos="9072"/>
      </w:tabs>
      <w:spacing w:after="0" w:line="240" w:lineRule="auto"/>
    </w:pPr>
  </w:style>
  <w:style w:type="character" w:customStyle="1" w:styleId="ZpatChar">
    <w:name w:val="Zápatí Char"/>
    <w:basedOn w:val="Standardnpsmoodstavce"/>
    <w:link w:val="Zpat"/>
    <w:uiPriority w:val="99"/>
    <w:rsid w:val="00D70DAA"/>
  </w:style>
  <w:style w:type="paragraph" w:styleId="Textbubliny">
    <w:name w:val="Balloon Text"/>
    <w:basedOn w:val="Normln"/>
    <w:link w:val="TextbublinyChar"/>
    <w:uiPriority w:val="99"/>
    <w:semiHidden/>
    <w:unhideWhenUsed/>
    <w:rsid w:val="005B2C6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B2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79296">
      <w:bodyDiv w:val="1"/>
      <w:marLeft w:val="0"/>
      <w:marRight w:val="0"/>
      <w:marTop w:val="0"/>
      <w:marBottom w:val="0"/>
      <w:divBdr>
        <w:top w:val="none" w:sz="0" w:space="0" w:color="auto"/>
        <w:left w:val="none" w:sz="0" w:space="0" w:color="auto"/>
        <w:bottom w:val="none" w:sz="0" w:space="0" w:color="auto"/>
        <w:right w:val="none" w:sz="0" w:space="0" w:color="auto"/>
      </w:divBdr>
    </w:div>
    <w:div w:id="289022097">
      <w:bodyDiv w:val="1"/>
      <w:marLeft w:val="0"/>
      <w:marRight w:val="0"/>
      <w:marTop w:val="0"/>
      <w:marBottom w:val="0"/>
      <w:divBdr>
        <w:top w:val="none" w:sz="0" w:space="0" w:color="auto"/>
        <w:left w:val="none" w:sz="0" w:space="0" w:color="auto"/>
        <w:bottom w:val="none" w:sz="0" w:space="0" w:color="auto"/>
        <w:right w:val="none" w:sz="0" w:space="0" w:color="auto"/>
      </w:divBdr>
    </w:div>
    <w:div w:id="304698369">
      <w:bodyDiv w:val="1"/>
      <w:marLeft w:val="0"/>
      <w:marRight w:val="0"/>
      <w:marTop w:val="0"/>
      <w:marBottom w:val="0"/>
      <w:divBdr>
        <w:top w:val="none" w:sz="0" w:space="0" w:color="auto"/>
        <w:left w:val="none" w:sz="0" w:space="0" w:color="auto"/>
        <w:bottom w:val="none" w:sz="0" w:space="0" w:color="auto"/>
        <w:right w:val="none" w:sz="0" w:space="0" w:color="auto"/>
      </w:divBdr>
    </w:div>
    <w:div w:id="335838850">
      <w:bodyDiv w:val="1"/>
      <w:marLeft w:val="0"/>
      <w:marRight w:val="0"/>
      <w:marTop w:val="0"/>
      <w:marBottom w:val="0"/>
      <w:divBdr>
        <w:top w:val="none" w:sz="0" w:space="0" w:color="auto"/>
        <w:left w:val="none" w:sz="0" w:space="0" w:color="auto"/>
        <w:bottom w:val="none" w:sz="0" w:space="0" w:color="auto"/>
        <w:right w:val="none" w:sz="0" w:space="0" w:color="auto"/>
      </w:divBdr>
    </w:div>
    <w:div w:id="343020202">
      <w:bodyDiv w:val="1"/>
      <w:marLeft w:val="0"/>
      <w:marRight w:val="0"/>
      <w:marTop w:val="0"/>
      <w:marBottom w:val="0"/>
      <w:divBdr>
        <w:top w:val="none" w:sz="0" w:space="0" w:color="auto"/>
        <w:left w:val="none" w:sz="0" w:space="0" w:color="auto"/>
        <w:bottom w:val="none" w:sz="0" w:space="0" w:color="auto"/>
        <w:right w:val="none" w:sz="0" w:space="0" w:color="auto"/>
      </w:divBdr>
    </w:div>
    <w:div w:id="555698902">
      <w:bodyDiv w:val="1"/>
      <w:marLeft w:val="0"/>
      <w:marRight w:val="0"/>
      <w:marTop w:val="0"/>
      <w:marBottom w:val="0"/>
      <w:divBdr>
        <w:top w:val="none" w:sz="0" w:space="0" w:color="auto"/>
        <w:left w:val="none" w:sz="0" w:space="0" w:color="auto"/>
        <w:bottom w:val="none" w:sz="0" w:space="0" w:color="auto"/>
        <w:right w:val="none" w:sz="0" w:space="0" w:color="auto"/>
      </w:divBdr>
    </w:div>
    <w:div w:id="778985997">
      <w:bodyDiv w:val="1"/>
      <w:marLeft w:val="0"/>
      <w:marRight w:val="0"/>
      <w:marTop w:val="0"/>
      <w:marBottom w:val="0"/>
      <w:divBdr>
        <w:top w:val="none" w:sz="0" w:space="0" w:color="auto"/>
        <w:left w:val="none" w:sz="0" w:space="0" w:color="auto"/>
        <w:bottom w:val="none" w:sz="0" w:space="0" w:color="auto"/>
        <w:right w:val="none" w:sz="0" w:space="0" w:color="auto"/>
      </w:divBdr>
    </w:div>
    <w:div w:id="1067655109">
      <w:bodyDiv w:val="1"/>
      <w:marLeft w:val="0"/>
      <w:marRight w:val="0"/>
      <w:marTop w:val="0"/>
      <w:marBottom w:val="0"/>
      <w:divBdr>
        <w:top w:val="none" w:sz="0" w:space="0" w:color="auto"/>
        <w:left w:val="none" w:sz="0" w:space="0" w:color="auto"/>
        <w:bottom w:val="none" w:sz="0" w:space="0" w:color="auto"/>
        <w:right w:val="none" w:sz="0" w:space="0" w:color="auto"/>
      </w:divBdr>
    </w:div>
    <w:div w:id="1607882760">
      <w:bodyDiv w:val="1"/>
      <w:marLeft w:val="0"/>
      <w:marRight w:val="0"/>
      <w:marTop w:val="0"/>
      <w:marBottom w:val="0"/>
      <w:divBdr>
        <w:top w:val="none" w:sz="0" w:space="0" w:color="auto"/>
        <w:left w:val="none" w:sz="0" w:space="0" w:color="auto"/>
        <w:bottom w:val="none" w:sz="0" w:space="0" w:color="auto"/>
        <w:right w:val="none" w:sz="0" w:space="0" w:color="auto"/>
      </w:divBdr>
    </w:div>
    <w:div w:id="1617248994">
      <w:bodyDiv w:val="1"/>
      <w:marLeft w:val="0"/>
      <w:marRight w:val="0"/>
      <w:marTop w:val="0"/>
      <w:marBottom w:val="0"/>
      <w:divBdr>
        <w:top w:val="none" w:sz="0" w:space="0" w:color="auto"/>
        <w:left w:val="none" w:sz="0" w:space="0" w:color="auto"/>
        <w:bottom w:val="none" w:sz="0" w:space="0" w:color="auto"/>
        <w:right w:val="none" w:sz="0" w:space="0" w:color="auto"/>
      </w:divBdr>
    </w:div>
    <w:div w:id="1702122910">
      <w:bodyDiv w:val="1"/>
      <w:marLeft w:val="0"/>
      <w:marRight w:val="0"/>
      <w:marTop w:val="0"/>
      <w:marBottom w:val="0"/>
      <w:divBdr>
        <w:top w:val="none" w:sz="0" w:space="0" w:color="auto"/>
        <w:left w:val="none" w:sz="0" w:space="0" w:color="auto"/>
        <w:bottom w:val="none" w:sz="0" w:space="0" w:color="auto"/>
        <w:right w:val="none" w:sz="0" w:space="0" w:color="auto"/>
      </w:divBdr>
    </w:div>
    <w:div w:id="1742756432">
      <w:bodyDiv w:val="1"/>
      <w:marLeft w:val="0"/>
      <w:marRight w:val="0"/>
      <w:marTop w:val="0"/>
      <w:marBottom w:val="0"/>
      <w:divBdr>
        <w:top w:val="none" w:sz="0" w:space="0" w:color="auto"/>
        <w:left w:val="none" w:sz="0" w:space="0" w:color="auto"/>
        <w:bottom w:val="none" w:sz="0" w:space="0" w:color="auto"/>
        <w:right w:val="none" w:sz="0" w:space="0" w:color="auto"/>
      </w:divBdr>
    </w:div>
    <w:div w:id="1999772320">
      <w:bodyDiv w:val="1"/>
      <w:marLeft w:val="0"/>
      <w:marRight w:val="0"/>
      <w:marTop w:val="0"/>
      <w:marBottom w:val="0"/>
      <w:divBdr>
        <w:top w:val="none" w:sz="0" w:space="0" w:color="auto"/>
        <w:left w:val="none" w:sz="0" w:space="0" w:color="auto"/>
        <w:bottom w:val="none" w:sz="0" w:space="0" w:color="auto"/>
        <w:right w:val="none" w:sz="0" w:space="0" w:color="auto"/>
      </w:divBdr>
    </w:div>
    <w:div w:id="2001080859">
      <w:bodyDiv w:val="1"/>
      <w:marLeft w:val="0"/>
      <w:marRight w:val="0"/>
      <w:marTop w:val="0"/>
      <w:marBottom w:val="0"/>
      <w:divBdr>
        <w:top w:val="none" w:sz="0" w:space="0" w:color="auto"/>
        <w:left w:val="none" w:sz="0" w:space="0" w:color="auto"/>
        <w:bottom w:val="none" w:sz="0" w:space="0" w:color="auto"/>
        <w:right w:val="none" w:sz="0" w:space="0" w:color="auto"/>
      </w:divBdr>
    </w:div>
    <w:div w:id="207154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bukovany@tiscal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becbukovan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541CD-D5F8-430A-A30E-B9C0CDB8A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8</Pages>
  <Words>2270</Words>
  <Characters>13394</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Emlie Kocourkova</dc:creator>
  <cp:keywords/>
  <dc:description/>
  <cp:lastModifiedBy>Emlie Kocourkova</cp:lastModifiedBy>
  <cp:revision>28</cp:revision>
  <cp:lastPrinted>2017-03-28T10:15:00Z</cp:lastPrinted>
  <dcterms:created xsi:type="dcterms:W3CDTF">2017-02-15T13:09:00Z</dcterms:created>
  <dcterms:modified xsi:type="dcterms:W3CDTF">2017-04-20T05:35:00Z</dcterms:modified>
</cp:coreProperties>
</file>